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54C" w:rsidRDefault="008D01FA" w:rsidP="00BE2373">
      <w:pPr>
        <w:tabs>
          <w:tab w:val="left" w:pos="0"/>
        </w:tabs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8D01FA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112490" cy="1224501"/>
            <wp:effectExtent l="19050" t="0" r="2560" b="0"/>
            <wp:docPr id="1" name="Рисунок 0" descr="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рменный бланк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22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08B" w:rsidRDefault="0043408B" w:rsidP="008302F6">
      <w:pPr>
        <w:widowControl w:val="0"/>
        <w:autoSpaceDE w:val="0"/>
        <w:autoSpaceDN w:val="0"/>
        <w:spacing w:before="15" w:after="0" w:line="240" w:lineRule="auto"/>
        <w:ind w:left="3691" w:right="3701"/>
        <w:jc w:val="center"/>
        <w:rPr>
          <w:rFonts w:ascii="Times New Roman" w:hAnsi="Times New Roman"/>
          <w:b/>
          <w:sz w:val="28"/>
          <w:lang w:eastAsia="ru-RU" w:bidi="ru-RU"/>
        </w:rPr>
      </w:pPr>
    </w:p>
    <w:p w:rsidR="0043408B" w:rsidRDefault="0043408B" w:rsidP="008302F6">
      <w:pPr>
        <w:widowControl w:val="0"/>
        <w:autoSpaceDE w:val="0"/>
        <w:autoSpaceDN w:val="0"/>
        <w:spacing w:before="15" w:after="0" w:line="240" w:lineRule="auto"/>
        <w:ind w:left="3691" w:right="3701"/>
        <w:jc w:val="center"/>
        <w:rPr>
          <w:rFonts w:ascii="Times New Roman" w:hAnsi="Times New Roman"/>
          <w:b/>
          <w:sz w:val="28"/>
          <w:lang w:eastAsia="ru-RU" w:bidi="ru-RU"/>
        </w:rPr>
      </w:pPr>
    </w:p>
    <w:p w:rsidR="0043408B" w:rsidRDefault="0043408B" w:rsidP="008302F6">
      <w:pPr>
        <w:widowControl w:val="0"/>
        <w:autoSpaceDE w:val="0"/>
        <w:autoSpaceDN w:val="0"/>
        <w:spacing w:before="15" w:after="0" w:line="240" w:lineRule="auto"/>
        <w:ind w:left="3691" w:right="3701"/>
        <w:jc w:val="center"/>
        <w:rPr>
          <w:rFonts w:ascii="Times New Roman" w:hAnsi="Times New Roman"/>
          <w:b/>
          <w:sz w:val="28"/>
          <w:lang w:eastAsia="ru-RU" w:bidi="ru-RU"/>
        </w:rPr>
      </w:pPr>
    </w:p>
    <w:p w:rsidR="0043408B" w:rsidRDefault="0043408B" w:rsidP="008302F6">
      <w:pPr>
        <w:widowControl w:val="0"/>
        <w:autoSpaceDE w:val="0"/>
        <w:autoSpaceDN w:val="0"/>
        <w:spacing w:before="15" w:after="0" w:line="240" w:lineRule="auto"/>
        <w:ind w:left="3691" w:right="3701"/>
        <w:jc w:val="center"/>
        <w:rPr>
          <w:rFonts w:ascii="Times New Roman" w:hAnsi="Times New Roman"/>
          <w:b/>
          <w:sz w:val="28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before="15" w:after="0" w:line="240" w:lineRule="auto"/>
        <w:ind w:left="3691" w:right="3701"/>
        <w:jc w:val="center"/>
        <w:rPr>
          <w:rFonts w:ascii="Times New Roman" w:hAnsi="Times New Roman"/>
          <w:b/>
          <w:sz w:val="28"/>
          <w:lang w:eastAsia="ru-RU" w:bidi="ru-RU"/>
        </w:rPr>
      </w:pPr>
      <w:r w:rsidRPr="008302F6">
        <w:rPr>
          <w:rFonts w:ascii="Times New Roman" w:hAnsi="Times New Roman"/>
          <w:b/>
          <w:sz w:val="28"/>
          <w:lang w:eastAsia="ru-RU" w:bidi="ru-RU"/>
        </w:rPr>
        <w:t>Техническое задание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before="1" w:after="0" w:line="252" w:lineRule="exact"/>
        <w:ind w:left="1061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Производство раб</w:t>
      </w:r>
      <w:r w:rsidR="000154F8">
        <w:rPr>
          <w:rFonts w:ascii="Times New Roman" w:hAnsi="Times New Roman"/>
          <w:b/>
          <w:bCs/>
          <w:lang w:eastAsia="ru-RU" w:bidi="ru-RU"/>
        </w:rPr>
        <w:t>от по спилу 3 (трех) деревьев</w:t>
      </w:r>
      <w:r w:rsidRPr="008302F6">
        <w:rPr>
          <w:rFonts w:ascii="Times New Roman" w:hAnsi="Times New Roman"/>
          <w:b/>
          <w:bCs/>
          <w:lang w:eastAsia="ru-RU" w:bidi="ru-RU"/>
        </w:rPr>
        <w:t xml:space="preserve"> вблизи действующих линий</w:t>
      </w:r>
    </w:p>
    <w:p w:rsidR="000154F8" w:rsidRDefault="008302F6" w:rsidP="000154F8">
      <w:pPr>
        <w:widowControl w:val="0"/>
        <w:autoSpaceDE w:val="0"/>
        <w:autoSpaceDN w:val="0"/>
        <w:spacing w:after="0" w:line="252" w:lineRule="exact"/>
        <w:ind w:left="302"/>
        <w:jc w:val="center"/>
        <w:rPr>
          <w:rFonts w:ascii="Times New Roman" w:hAnsi="Times New Roman"/>
          <w:b/>
          <w:lang w:eastAsia="ru-RU" w:bidi="ru-RU"/>
        </w:rPr>
      </w:pPr>
      <w:r w:rsidRPr="008302F6">
        <w:rPr>
          <w:rFonts w:ascii="Times New Roman" w:hAnsi="Times New Roman"/>
          <w:b/>
          <w:lang w:eastAsia="ru-RU" w:bidi="ru-RU"/>
        </w:rPr>
        <w:t>электропередачи напряжением 110кВ. «ПС Орловская – ГПП-2» («Городская-1, Городская-2»)</w:t>
      </w:r>
      <w:r w:rsidR="000154F8">
        <w:rPr>
          <w:rFonts w:ascii="Times New Roman" w:hAnsi="Times New Roman"/>
          <w:b/>
          <w:lang w:eastAsia="ru-RU" w:bidi="ru-RU"/>
        </w:rPr>
        <w:t xml:space="preserve"> </w:t>
      </w:r>
    </w:p>
    <w:p w:rsidR="008302F6" w:rsidRPr="008302F6" w:rsidRDefault="000154F8" w:rsidP="000154F8">
      <w:pPr>
        <w:widowControl w:val="0"/>
        <w:autoSpaceDE w:val="0"/>
        <w:autoSpaceDN w:val="0"/>
        <w:spacing w:after="0" w:line="252" w:lineRule="exact"/>
        <w:ind w:left="302"/>
        <w:jc w:val="center"/>
        <w:rPr>
          <w:rFonts w:ascii="Times New Roman" w:hAnsi="Times New Roman"/>
          <w:b/>
          <w:lang w:eastAsia="ru-RU" w:bidi="ru-RU"/>
        </w:rPr>
      </w:pPr>
      <w:bookmarkStart w:id="0" w:name="_GoBack"/>
      <w:bookmarkEnd w:id="0"/>
      <w:r>
        <w:rPr>
          <w:rFonts w:ascii="Times New Roman" w:hAnsi="Times New Roman"/>
          <w:b/>
          <w:lang w:eastAsia="ru-RU" w:bidi="ru-RU"/>
        </w:rPr>
        <w:t>с применением АГП (22 м)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eastAsia="ru-RU" w:bidi="ru-RU"/>
        </w:rPr>
      </w:pPr>
    </w:p>
    <w:p w:rsid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eastAsia="ru-RU" w:bidi="ru-RU"/>
        </w:rPr>
      </w:pPr>
    </w:p>
    <w:p w:rsidR="0043408B" w:rsidRDefault="0043408B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eastAsia="ru-RU" w:bidi="ru-RU"/>
        </w:rPr>
      </w:pPr>
    </w:p>
    <w:p w:rsidR="0043408B" w:rsidRDefault="0043408B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eastAsia="ru-RU" w:bidi="ru-RU"/>
        </w:rPr>
      </w:pPr>
    </w:p>
    <w:p w:rsidR="0043408B" w:rsidRPr="008302F6" w:rsidRDefault="0043408B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before="203" w:after="0" w:line="253" w:lineRule="exact"/>
        <w:ind w:left="715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Настоящее техническое задание разработано в соответствии с Правилами </w:t>
      </w:r>
      <w:proofErr w:type="gramStart"/>
      <w:r w:rsidRPr="008302F6">
        <w:rPr>
          <w:rFonts w:ascii="Times New Roman" w:hAnsi="Times New Roman"/>
          <w:lang w:eastAsia="ru-RU" w:bidi="ru-RU"/>
        </w:rPr>
        <w:t>технической</w:t>
      </w:r>
      <w:proofErr w:type="gramEnd"/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ind w:left="21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эксплуатации электроустановок потребителя (ПТЭЭП 2015 г.) для участка действующих линий электропередачи напряжением 110кВ. «ПС Орловская – ГПП-2» («Городская-1, Городская-2»)</w:t>
      </w:r>
    </w:p>
    <w:p w:rsidR="008302F6" w:rsidRDefault="008302F6" w:rsidP="008302F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lang w:eastAsia="ru-RU" w:bidi="ru-RU"/>
        </w:rPr>
      </w:pPr>
    </w:p>
    <w:p w:rsidR="0043408B" w:rsidRPr="008302F6" w:rsidRDefault="0043408B" w:rsidP="008302F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567"/>
        </w:tabs>
        <w:autoSpaceDE w:val="0"/>
        <w:autoSpaceDN w:val="0"/>
        <w:spacing w:after="0" w:line="252" w:lineRule="exact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b/>
          <w:lang w:eastAsia="ru-RU" w:bidi="ru-RU"/>
        </w:rPr>
        <w:t xml:space="preserve">    1.</w:t>
      </w:r>
      <w:r w:rsidRPr="008302F6">
        <w:rPr>
          <w:rFonts w:ascii="Times New Roman" w:hAnsi="Times New Roman"/>
          <w:b/>
          <w:lang w:eastAsia="ru-RU" w:bidi="ru-RU"/>
        </w:rPr>
        <w:t xml:space="preserve">Заказчик </w:t>
      </w:r>
      <w:r w:rsidRPr="008302F6">
        <w:rPr>
          <w:rFonts w:ascii="Times New Roman" w:hAnsi="Times New Roman"/>
          <w:lang w:eastAsia="ru-RU" w:bidi="ru-RU"/>
        </w:rPr>
        <w:t>АО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«Металлист-Самара».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2" w:lineRule="exact"/>
        <w:ind w:left="715"/>
        <w:rPr>
          <w:rFonts w:ascii="Times New Roman" w:hAnsi="Times New Roman"/>
          <w:i/>
          <w:lang w:eastAsia="ru-RU" w:bidi="ru-RU"/>
        </w:rPr>
      </w:pPr>
      <w:r w:rsidRPr="008302F6">
        <w:rPr>
          <w:rFonts w:ascii="Times New Roman" w:hAnsi="Times New Roman"/>
          <w:i/>
          <w:lang w:eastAsia="ru-RU" w:bidi="ru-RU"/>
        </w:rPr>
        <w:t>Требуемый объем услуг:</w:t>
      </w:r>
    </w:p>
    <w:p w:rsidR="008302F6" w:rsidRPr="008302F6" w:rsidRDefault="008302F6" w:rsidP="0043408B">
      <w:pPr>
        <w:widowControl w:val="0"/>
        <w:autoSpaceDE w:val="0"/>
        <w:autoSpaceDN w:val="0"/>
        <w:spacing w:before="2" w:after="0" w:line="252" w:lineRule="exact"/>
        <w:ind w:left="439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- </w:t>
      </w:r>
      <w:r w:rsidR="0043408B">
        <w:rPr>
          <w:rFonts w:ascii="Times New Roman" w:hAnsi="Times New Roman"/>
          <w:lang w:eastAsia="ru-RU" w:bidi="ru-RU"/>
        </w:rPr>
        <w:t xml:space="preserve">выполнить работы по спилу 3 (трех) деревьев </w:t>
      </w:r>
      <w:r w:rsidRPr="008302F6">
        <w:rPr>
          <w:rFonts w:ascii="Times New Roman" w:hAnsi="Times New Roman"/>
          <w:lang w:eastAsia="ru-RU" w:bidi="ru-RU"/>
        </w:rPr>
        <w:t>вблизи действующих линий</w:t>
      </w:r>
      <w:r w:rsidR="0043408B">
        <w:rPr>
          <w:rFonts w:ascii="Times New Roman" w:hAnsi="Times New Roman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 xml:space="preserve">электропередачи напряжением 110кВ. «ПС </w:t>
      </w:r>
      <w:proofErr w:type="gramStart"/>
      <w:r w:rsidRPr="008302F6">
        <w:rPr>
          <w:rFonts w:ascii="Times New Roman" w:hAnsi="Times New Roman"/>
          <w:lang w:eastAsia="ru-RU" w:bidi="ru-RU"/>
        </w:rPr>
        <w:t>Орловская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– ГПП-2» («Городская-1, Городская-2»)</w:t>
      </w:r>
      <w:r w:rsidR="0043408B">
        <w:rPr>
          <w:rFonts w:ascii="Times New Roman" w:hAnsi="Times New Roman"/>
          <w:lang w:eastAsia="ru-RU" w:bidi="ru-RU"/>
        </w:rPr>
        <w:t xml:space="preserve"> с применением АГП  (22 м)</w:t>
      </w:r>
      <w:r w:rsidRPr="008302F6">
        <w:rPr>
          <w:rFonts w:ascii="Times New Roman" w:hAnsi="Times New Roman"/>
          <w:lang w:eastAsia="ru-RU" w:bidi="ru-RU"/>
        </w:rPr>
        <w:t xml:space="preserve"> с последующем вывозом обрезки дер</w:t>
      </w:r>
      <w:r w:rsidR="0043408B">
        <w:rPr>
          <w:rFonts w:ascii="Times New Roman" w:hAnsi="Times New Roman"/>
          <w:lang w:eastAsia="ru-RU" w:bidi="ru-RU"/>
        </w:rPr>
        <w:t>евьев.</w:t>
      </w:r>
    </w:p>
    <w:p w:rsidR="008302F6" w:rsidRDefault="008302F6" w:rsidP="008302F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i/>
          <w:sz w:val="19"/>
          <w:lang w:eastAsia="ru-RU" w:bidi="ru-RU"/>
        </w:rPr>
      </w:pPr>
    </w:p>
    <w:p w:rsidR="0043408B" w:rsidRPr="008302F6" w:rsidRDefault="0043408B" w:rsidP="008302F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i/>
          <w:sz w:val="19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right="227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b/>
          <w:lang w:eastAsia="ru-RU" w:bidi="ru-RU"/>
        </w:rPr>
        <w:t xml:space="preserve">     2.</w:t>
      </w:r>
      <w:r w:rsidRPr="008302F6">
        <w:rPr>
          <w:rFonts w:ascii="Times New Roman" w:hAnsi="Times New Roman"/>
          <w:b/>
          <w:lang w:eastAsia="ru-RU" w:bidi="ru-RU"/>
        </w:rPr>
        <w:t xml:space="preserve">Основание – </w:t>
      </w:r>
      <w:r w:rsidRPr="008302F6">
        <w:rPr>
          <w:rFonts w:ascii="Times New Roman" w:hAnsi="Times New Roman"/>
          <w:lang w:eastAsia="ru-RU" w:bidi="ru-RU"/>
        </w:rPr>
        <w:t xml:space="preserve">Требование правил технической эксплуатации электроустановок потребителя </w:t>
      </w:r>
      <w:r>
        <w:rPr>
          <w:rFonts w:ascii="Times New Roman" w:hAnsi="Times New Roman"/>
          <w:lang w:eastAsia="ru-RU" w:bidi="ru-RU"/>
        </w:rPr>
        <w:t xml:space="preserve">  </w:t>
      </w:r>
      <w:r w:rsidRPr="008302F6">
        <w:rPr>
          <w:rFonts w:ascii="Times New Roman" w:hAnsi="Times New Roman"/>
          <w:lang w:eastAsia="ru-RU" w:bidi="ru-RU"/>
        </w:rPr>
        <w:t xml:space="preserve">(ПТЭЭП от 2015 г.), безопасная эксплуатация трассы </w:t>
      </w:r>
      <w:proofErr w:type="gramStart"/>
      <w:r w:rsidRPr="008302F6">
        <w:rPr>
          <w:rFonts w:ascii="Times New Roman" w:hAnsi="Times New Roman"/>
          <w:lang w:eastAsia="ru-RU" w:bidi="ru-RU"/>
        </w:rPr>
        <w:t>ВЛ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110</w:t>
      </w:r>
      <w:r w:rsidRPr="008302F6">
        <w:rPr>
          <w:rFonts w:ascii="Times New Roman" w:hAnsi="Times New Roman"/>
          <w:spacing w:val="-13"/>
          <w:lang w:eastAsia="ru-RU" w:bidi="ru-RU"/>
        </w:rPr>
        <w:t xml:space="preserve"> </w:t>
      </w:r>
      <w:proofErr w:type="spellStart"/>
      <w:r w:rsidRPr="008302F6">
        <w:rPr>
          <w:rFonts w:ascii="Times New Roman" w:hAnsi="Times New Roman"/>
          <w:lang w:eastAsia="ru-RU" w:bidi="ru-RU"/>
        </w:rPr>
        <w:t>кВ.</w:t>
      </w:r>
      <w:proofErr w:type="spellEnd"/>
    </w:p>
    <w:p w:rsidR="008302F6" w:rsidRDefault="008302F6" w:rsidP="008302F6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1"/>
          <w:lang w:eastAsia="ru-RU" w:bidi="ru-RU"/>
        </w:rPr>
      </w:pPr>
    </w:p>
    <w:p w:rsidR="0043408B" w:rsidRPr="008302F6" w:rsidRDefault="0043408B" w:rsidP="008302F6">
      <w:pPr>
        <w:widowControl w:val="0"/>
        <w:autoSpaceDE w:val="0"/>
        <w:autoSpaceDN w:val="0"/>
        <w:spacing w:before="11" w:after="0" w:line="240" w:lineRule="auto"/>
        <w:rPr>
          <w:rFonts w:ascii="Times New Roman" w:hAnsi="Times New Roman"/>
          <w:sz w:val="21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826"/>
        </w:tabs>
        <w:autoSpaceDE w:val="0"/>
        <w:autoSpaceDN w:val="0"/>
        <w:spacing w:after="0" w:line="240" w:lineRule="auto"/>
        <w:ind w:right="455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b/>
          <w:lang w:eastAsia="ru-RU" w:bidi="ru-RU"/>
        </w:rPr>
        <w:t xml:space="preserve">     </w:t>
      </w:r>
      <w:r w:rsidRPr="008302F6">
        <w:rPr>
          <w:rFonts w:ascii="Times New Roman" w:hAnsi="Times New Roman"/>
          <w:b/>
          <w:lang w:eastAsia="ru-RU" w:bidi="ru-RU"/>
        </w:rPr>
        <w:t xml:space="preserve">3.Задачи </w:t>
      </w:r>
      <w:r w:rsidRPr="008302F6">
        <w:rPr>
          <w:rFonts w:ascii="Times New Roman" w:hAnsi="Times New Roman"/>
          <w:lang w:eastAsia="ru-RU" w:bidi="ru-RU"/>
        </w:rPr>
        <w:t>- повышение надежности электроснабжения предприятия и безопасной эксплуатации электрооборудования.</w:t>
      </w:r>
    </w:p>
    <w:p w:rsidR="008302F6" w:rsidRDefault="008302F6" w:rsidP="008302F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lang w:eastAsia="ru-RU" w:bidi="ru-RU"/>
        </w:rPr>
      </w:pPr>
    </w:p>
    <w:p w:rsidR="0043408B" w:rsidRPr="008302F6" w:rsidRDefault="0043408B" w:rsidP="008302F6">
      <w:pPr>
        <w:widowControl w:val="0"/>
        <w:autoSpaceDE w:val="0"/>
        <w:autoSpaceDN w:val="0"/>
        <w:spacing w:before="1" w:after="0" w:line="240" w:lineRule="auto"/>
        <w:rPr>
          <w:rFonts w:ascii="Times New Roman" w:hAnsi="Times New Roman"/>
          <w:lang w:eastAsia="ru-RU" w:bidi="ru-RU"/>
        </w:rPr>
      </w:pPr>
    </w:p>
    <w:p w:rsidR="008302F6" w:rsidRDefault="008302F6" w:rsidP="008302F6">
      <w:pPr>
        <w:widowControl w:val="0"/>
        <w:tabs>
          <w:tab w:val="left" w:pos="83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b/>
          <w:lang w:eastAsia="ru-RU" w:bidi="ru-RU"/>
        </w:rPr>
        <w:t xml:space="preserve">    4.</w:t>
      </w:r>
      <w:r w:rsidRPr="008302F6">
        <w:rPr>
          <w:rFonts w:ascii="Times New Roman" w:hAnsi="Times New Roman"/>
          <w:b/>
          <w:lang w:eastAsia="ru-RU" w:bidi="ru-RU"/>
        </w:rPr>
        <w:t xml:space="preserve">Предполагаемые сроки проведения работ </w:t>
      </w:r>
      <w:r w:rsidRPr="008302F6">
        <w:rPr>
          <w:rFonts w:ascii="Times New Roman" w:hAnsi="Times New Roman"/>
          <w:lang w:eastAsia="ru-RU" w:bidi="ru-RU"/>
        </w:rPr>
        <w:t>- 2019 г.</w:t>
      </w:r>
    </w:p>
    <w:p w:rsidR="008302F6" w:rsidRDefault="008302F6" w:rsidP="008302F6">
      <w:pPr>
        <w:widowControl w:val="0"/>
        <w:tabs>
          <w:tab w:val="left" w:pos="83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</w:pPr>
    </w:p>
    <w:p w:rsidR="0043408B" w:rsidRPr="008302F6" w:rsidRDefault="0043408B" w:rsidP="008302F6">
      <w:pPr>
        <w:widowControl w:val="0"/>
        <w:tabs>
          <w:tab w:val="left" w:pos="834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779"/>
        </w:tabs>
        <w:autoSpaceDE w:val="0"/>
        <w:autoSpaceDN w:val="0"/>
        <w:spacing w:after="0" w:line="250" w:lineRule="exact"/>
        <w:outlineLvl w:val="1"/>
        <w:rPr>
          <w:rFonts w:ascii="Times New Roman" w:hAnsi="Times New Roman"/>
          <w:b/>
          <w:bCs/>
          <w:lang w:eastAsia="ru-RU" w:bidi="ru-RU"/>
        </w:rPr>
      </w:pPr>
      <w:r>
        <w:rPr>
          <w:rFonts w:ascii="Times New Roman" w:hAnsi="Times New Roman"/>
          <w:lang w:eastAsia="ru-RU" w:bidi="ru-RU"/>
        </w:rPr>
        <w:t xml:space="preserve">    </w:t>
      </w:r>
      <w:r w:rsidRPr="008302F6">
        <w:rPr>
          <w:rFonts w:ascii="Times New Roman" w:hAnsi="Times New Roman"/>
          <w:b/>
          <w:bCs/>
          <w:lang w:eastAsia="ru-RU" w:bidi="ru-RU"/>
        </w:rPr>
        <w:t>5.Требования к</w:t>
      </w:r>
      <w:r w:rsidRPr="008302F6">
        <w:rPr>
          <w:rFonts w:ascii="Times New Roman" w:hAnsi="Times New Roman"/>
          <w:b/>
          <w:bCs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b/>
          <w:bCs/>
          <w:lang w:eastAsia="ru-RU" w:bidi="ru-RU"/>
        </w:rPr>
        <w:t>СМР.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0" w:lineRule="exact"/>
        <w:ind w:left="77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В качестве обязательных </w:t>
      </w:r>
      <w:proofErr w:type="gramStart"/>
      <w:r w:rsidRPr="008302F6">
        <w:rPr>
          <w:rFonts w:ascii="Times New Roman" w:hAnsi="Times New Roman"/>
          <w:lang w:eastAsia="ru-RU" w:bidi="ru-RU"/>
        </w:rPr>
        <w:t>при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</w:t>
      </w:r>
      <w:proofErr w:type="gramStart"/>
      <w:r w:rsidRPr="008302F6">
        <w:rPr>
          <w:rFonts w:ascii="Times New Roman" w:hAnsi="Times New Roman"/>
          <w:lang w:eastAsia="ru-RU" w:bidi="ru-RU"/>
        </w:rPr>
        <w:t>выполнение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данных видов работ должны быть включены:</w:t>
      </w:r>
    </w:p>
    <w:p w:rsidR="008302F6" w:rsidRPr="008302F6" w:rsidRDefault="008302F6" w:rsidP="008302F6">
      <w:pPr>
        <w:widowControl w:val="0"/>
        <w:numPr>
          <w:ilvl w:val="1"/>
          <w:numId w:val="14"/>
        </w:numPr>
        <w:tabs>
          <w:tab w:val="left" w:pos="1237"/>
        </w:tabs>
        <w:autoSpaceDE w:val="0"/>
        <w:autoSpaceDN w:val="0"/>
        <w:spacing w:before="2" w:after="0" w:line="240" w:lineRule="auto"/>
        <w:ind w:right="335" w:firstLine="60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«Правила устройства электроустановок (ПУЭ), утвержденные Министерством энергетики РФ» (изд. 6 и</w:t>
      </w:r>
      <w:r w:rsidRPr="008302F6">
        <w:rPr>
          <w:rFonts w:ascii="Times New Roman" w:hAnsi="Times New Roman"/>
          <w:spacing w:val="-5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7);</w:t>
      </w:r>
    </w:p>
    <w:p w:rsidR="008302F6" w:rsidRPr="008302F6" w:rsidRDefault="008302F6" w:rsidP="008302F6">
      <w:pPr>
        <w:widowControl w:val="0"/>
        <w:numPr>
          <w:ilvl w:val="1"/>
          <w:numId w:val="14"/>
        </w:numPr>
        <w:tabs>
          <w:tab w:val="left" w:pos="1237"/>
        </w:tabs>
        <w:autoSpaceDE w:val="0"/>
        <w:autoSpaceDN w:val="0"/>
        <w:spacing w:after="0" w:line="240" w:lineRule="auto"/>
        <w:ind w:right="794" w:firstLine="60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«Межотраслевые правила по охране труда (правила безопасности) при эксплуатации электроустановок» ПОТ РМ-016-2001, утвержденные министерством труда и социального развития РФ постановлением № 3 от</w:t>
      </w:r>
      <w:r w:rsidRPr="008302F6">
        <w:rPr>
          <w:rFonts w:ascii="Times New Roman" w:hAnsi="Times New Roman"/>
          <w:spacing w:val="-7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5.01.2001г.;</w:t>
      </w:r>
    </w:p>
    <w:p w:rsidR="008302F6" w:rsidRPr="0043408B" w:rsidRDefault="008302F6" w:rsidP="008302F6">
      <w:pPr>
        <w:widowControl w:val="0"/>
        <w:numPr>
          <w:ilvl w:val="1"/>
          <w:numId w:val="14"/>
        </w:numPr>
        <w:tabs>
          <w:tab w:val="left" w:pos="1182"/>
        </w:tabs>
        <w:autoSpaceDE w:val="0"/>
        <w:autoSpaceDN w:val="0"/>
        <w:spacing w:after="0" w:line="252" w:lineRule="exact"/>
        <w:ind w:left="1181" w:hanging="127"/>
        <w:rPr>
          <w:rFonts w:ascii="Times New Roman" w:hAnsi="Times New Roman"/>
          <w:lang w:eastAsia="ru-RU" w:bidi="ru-RU"/>
        </w:rPr>
        <w:sectPr w:rsidR="008302F6" w:rsidRPr="0043408B" w:rsidSect="008302F6">
          <w:pgSz w:w="11910" w:h="16840"/>
          <w:pgMar w:top="640" w:right="620" w:bottom="280" w:left="1200" w:header="720" w:footer="720" w:gutter="0"/>
          <w:cols w:space="720"/>
        </w:sectPr>
      </w:pPr>
      <w:r w:rsidRPr="008302F6">
        <w:rPr>
          <w:rFonts w:ascii="Times New Roman" w:hAnsi="Times New Roman"/>
          <w:lang w:eastAsia="ru-RU" w:bidi="ru-RU"/>
        </w:rPr>
        <w:t>«Правила технической эксплуатации электроустановок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потребителей,</w:t>
      </w:r>
    </w:p>
    <w:p w:rsidR="008302F6" w:rsidRPr="008302F6" w:rsidRDefault="008302F6" w:rsidP="0043408B">
      <w:pPr>
        <w:widowControl w:val="0"/>
        <w:autoSpaceDE w:val="0"/>
        <w:autoSpaceDN w:val="0"/>
        <w:spacing w:before="62" w:after="0" w:line="240" w:lineRule="auto"/>
        <w:ind w:right="58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lastRenderedPageBreak/>
        <w:t>утвержденные Минэнерго России» №6 от 13.01.03 и зарегистрированные Минюстом России от 2015г.;</w:t>
      </w:r>
    </w:p>
    <w:p w:rsidR="008302F6" w:rsidRPr="008302F6" w:rsidRDefault="008302F6" w:rsidP="008302F6">
      <w:pPr>
        <w:widowControl w:val="0"/>
        <w:numPr>
          <w:ilvl w:val="1"/>
          <w:numId w:val="14"/>
        </w:numPr>
        <w:tabs>
          <w:tab w:val="left" w:pos="1182"/>
        </w:tabs>
        <w:autoSpaceDE w:val="0"/>
        <w:autoSpaceDN w:val="0"/>
        <w:spacing w:after="0" w:line="240" w:lineRule="auto"/>
        <w:ind w:left="1181" w:hanging="127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«Правила пожарной безопасности в Российской Федерации»</w:t>
      </w:r>
      <w:r w:rsidRPr="008302F6">
        <w:rPr>
          <w:rFonts w:ascii="Times New Roman" w:hAnsi="Times New Roman"/>
          <w:spacing w:val="-10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ППБ-01-03;</w:t>
      </w:r>
    </w:p>
    <w:p w:rsidR="008302F6" w:rsidRPr="008302F6" w:rsidRDefault="008302F6" w:rsidP="008302F6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723"/>
        </w:tabs>
        <w:autoSpaceDE w:val="0"/>
        <w:autoSpaceDN w:val="0"/>
        <w:spacing w:before="1" w:after="0" w:line="250" w:lineRule="exact"/>
        <w:outlineLvl w:val="1"/>
        <w:rPr>
          <w:rFonts w:ascii="Times New Roman" w:hAnsi="Times New Roman"/>
          <w:b/>
          <w:bCs/>
          <w:lang w:eastAsia="ru-RU" w:bidi="ru-RU"/>
        </w:rPr>
      </w:pPr>
      <w:r>
        <w:rPr>
          <w:rFonts w:ascii="Times New Roman" w:hAnsi="Times New Roman"/>
          <w:b/>
          <w:bCs/>
          <w:lang w:eastAsia="ru-RU" w:bidi="ru-RU"/>
        </w:rPr>
        <w:t xml:space="preserve">        6.</w:t>
      </w:r>
      <w:r w:rsidRPr="008302F6">
        <w:rPr>
          <w:rFonts w:ascii="Times New Roman" w:hAnsi="Times New Roman"/>
          <w:b/>
          <w:bCs/>
          <w:lang w:eastAsia="ru-RU" w:bidi="ru-RU"/>
        </w:rPr>
        <w:t>Требования к условиям</w:t>
      </w:r>
      <w:r w:rsidRPr="008302F6">
        <w:rPr>
          <w:rFonts w:ascii="Times New Roman" w:hAnsi="Times New Roman"/>
          <w:b/>
          <w:bCs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b/>
          <w:bCs/>
          <w:lang w:eastAsia="ru-RU" w:bidi="ru-RU"/>
        </w:rPr>
        <w:t>оплаты:</w:t>
      </w:r>
    </w:p>
    <w:p w:rsidR="008302F6" w:rsidRPr="008302F6" w:rsidRDefault="008302F6" w:rsidP="008302F6">
      <w:pPr>
        <w:widowControl w:val="0"/>
        <w:autoSpaceDE w:val="0"/>
        <w:autoSpaceDN w:val="0"/>
        <w:spacing w:after="0"/>
        <w:ind w:left="646" w:right="226" w:firstLine="496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Предоплата не более 20% от стоимости работ, окончательный расчет будет производиться по факту выполнения работ на основании оригиналов счетов-фактур и подписанных сторонами актов выполненных работ.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5"/>
          <w:lang w:eastAsia="ru-RU" w:bidi="ru-RU"/>
        </w:rPr>
      </w:pPr>
    </w:p>
    <w:p w:rsidR="008302F6" w:rsidRPr="008302F6" w:rsidRDefault="008302F6" w:rsidP="008302F6">
      <w:pPr>
        <w:widowControl w:val="0"/>
        <w:numPr>
          <w:ilvl w:val="0"/>
          <w:numId w:val="13"/>
        </w:numPr>
        <w:tabs>
          <w:tab w:val="left" w:pos="647"/>
        </w:tabs>
        <w:autoSpaceDE w:val="0"/>
        <w:autoSpaceDN w:val="0"/>
        <w:spacing w:after="0" w:line="240" w:lineRule="auto"/>
        <w:ind w:right="23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Цены не должны подлежать изменению в течение всего срока действия и должны являться твердыми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(фиксированными).</w:t>
      </w:r>
    </w:p>
    <w:p w:rsidR="008302F6" w:rsidRPr="008302F6" w:rsidRDefault="008302F6" w:rsidP="008302F6">
      <w:pPr>
        <w:widowControl w:val="0"/>
        <w:numPr>
          <w:ilvl w:val="0"/>
          <w:numId w:val="13"/>
        </w:numPr>
        <w:tabs>
          <w:tab w:val="left" w:pos="647"/>
        </w:tabs>
        <w:autoSpaceDE w:val="0"/>
        <w:autoSpaceDN w:val="0"/>
        <w:spacing w:before="1" w:after="0" w:line="240" w:lineRule="auto"/>
        <w:ind w:right="22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Цены на выполняемые работы должны быть указаны в рублях РФ с учётом всех налогов, сборов и других</w:t>
      </w:r>
      <w:r w:rsidRPr="008302F6">
        <w:rPr>
          <w:rFonts w:ascii="Times New Roman" w:hAnsi="Times New Roman"/>
          <w:spacing w:val="-1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платежей.</w:t>
      </w:r>
    </w:p>
    <w:p w:rsidR="008302F6" w:rsidRPr="008302F6" w:rsidRDefault="008302F6" w:rsidP="008302F6">
      <w:pPr>
        <w:widowControl w:val="0"/>
        <w:autoSpaceDE w:val="0"/>
        <w:autoSpaceDN w:val="0"/>
        <w:spacing w:before="4"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51" w:lineRule="exact"/>
        <w:ind w:left="384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7. Требования к выполнению работ:</w:t>
      </w:r>
    </w:p>
    <w:p w:rsidR="008302F6" w:rsidRPr="008302F6" w:rsidRDefault="008302F6" w:rsidP="008302F6">
      <w:pPr>
        <w:widowControl w:val="0"/>
        <w:numPr>
          <w:ilvl w:val="0"/>
          <w:numId w:val="12"/>
        </w:numPr>
        <w:tabs>
          <w:tab w:val="left" w:pos="647"/>
        </w:tabs>
        <w:autoSpaceDE w:val="0"/>
        <w:autoSpaceDN w:val="0"/>
        <w:spacing w:after="0" w:line="251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Работы должны выполняться под</w:t>
      </w:r>
      <w:r w:rsidRPr="008302F6">
        <w:rPr>
          <w:rFonts w:ascii="Times New Roman" w:hAnsi="Times New Roman"/>
          <w:spacing w:val="-4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ключ.</w:t>
      </w:r>
    </w:p>
    <w:p w:rsidR="008302F6" w:rsidRPr="008302F6" w:rsidRDefault="008302F6" w:rsidP="008302F6">
      <w:pPr>
        <w:widowControl w:val="0"/>
        <w:numPr>
          <w:ilvl w:val="0"/>
          <w:numId w:val="12"/>
        </w:numPr>
        <w:tabs>
          <w:tab w:val="left" w:pos="647"/>
        </w:tabs>
        <w:autoSpaceDE w:val="0"/>
        <w:autoSpaceDN w:val="0"/>
        <w:spacing w:after="0" w:line="240" w:lineRule="auto"/>
        <w:ind w:right="22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Перед заключением договора подрядчику совместно с представителем заказчика необходимо выехать на объект для уточнения объёмов</w:t>
      </w:r>
      <w:r w:rsidRPr="008302F6">
        <w:rPr>
          <w:rFonts w:ascii="Times New Roman" w:hAnsi="Times New Roman"/>
          <w:spacing w:val="-10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работ.</w:t>
      </w:r>
    </w:p>
    <w:p w:rsidR="008302F6" w:rsidRPr="008302F6" w:rsidRDefault="008302F6" w:rsidP="008302F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50" w:lineRule="exact"/>
        <w:ind w:left="384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8. Требования к участникам: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8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Согласно ФЗ от 29.12.2012г. №275-ФЗ </w:t>
      </w:r>
      <w:r w:rsidRPr="008302F6">
        <w:rPr>
          <w:rFonts w:ascii="Times New Roman" w:hAnsi="Times New Roman"/>
          <w:spacing w:val="-3"/>
          <w:lang w:eastAsia="ru-RU" w:bidi="ru-RU"/>
        </w:rPr>
        <w:t xml:space="preserve">«О </w:t>
      </w:r>
      <w:r w:rsidRPr="008302F6">
        <w:rPr>
          <w:rFonts w:ascii="Times New Roman" w:hAnsi="Times New Roman"/>
          <w:lang w:eastAsia="ru-RU" w:bidi="ru-RU"/>
        </w:rPr>
        <w:t>государственном оборонном заказе» и Приказом Министерства обороны РФ и Федерального казначейства №475/13н от 11.08.2015г. подрядчик должен иметь отдельный счет в уполномоченном</w:t>
      </w:r>
      <w:r w:rsidRPr="008302F6">
        <w:rPr>
          <w:rFonts w:ascii="Times New Roman" w:hAnsi="Times New Roman"/>
          <w:spacing w:val="-6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банке.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 должен обладать необходимыми профессиональными знаниями и опытом, иметь ресурсные возможности (финансовые, материально-технические, производственные, трудовыми), управленческой компетентностью, опытом и</w:t>
      </w:r>
      <w:r w:rsidRPr="008302F6">
        <w:rPr>
          <w:rFonts w:ascii="Times New Roman" w:hAnsi="Times New Roman"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репутацией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 должен обладать гражданской правоспособностью в полном объеме для заключения и исполнения договора (должен быть зарегистрирован в установленном порядке и иметь соответствующие действующие лицензии на выполнение видов деятельности в рамках договора).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7"/>
        <w:jc w:val="both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 не должен являться неплатежеспособным или банкротом, находиться в процессе ликвидации, на имущество участника в части, существенной для исполнения договора, не должен быть наложен арест, экономическая деятельность участника не должна быть приостановлена.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5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Наличие практического опыта выполнения аналогичных работ не менее 2 лет (предоставление референт листа по ранее выполняемым</w:t>
      </w:r>
      <w:r w:rsidRPr="008302F6">
        <w:rPr>
          <w:rFonts w:ascii="Times New Roman" w:hAnsi="Times New Roman"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работам).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3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Отсутствие претензий со стороны заказчиков к качеству выполненных ранее участником работ и срокам выполнения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51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 использует собственные материально-технические</w:t>
      </w:r>
      <w:r w:rsidRPr="008302F6">
        <w:rPr>
          <w:rFonts w:ascii="Times New Roman" w:hAnsi="Times New Roman"/>
          <w:spacing w:val="-1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ресурсы.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9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Техника, необходимая для выполнения работ, в том числе специальная, нанимается и используется за счет</w:t>
      </w:r>
      <w:r w:rsidRPr="008302F6">
        <w:rPr>
          <w:rFonts w:ascii="Times New Roman" w:hAnsi="Times New Roman"/>
          <w:spacing w:val="-1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Подрядчика.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before="1" w:after="0" w:line="240" w:lineRule="auto"/>
        <w:ind w:right="22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Наличие необходимой производственной базы, сре</w:t>
      </w:r>
      <w:proofErr w:type="gramStart"/>
      <w:r w:rsidRPr="008302F6">
        <w:rPr>
          <w:rFonts w:ascii="Times New Roman" w:hAnsi="Times New Roman"/>
          <w:lang w:eastAsia="ru-RU" w:bidi="ru-RU"/>
        </w:rPr>
        <w:t>дств св</w:t>
      </w:r>
      <w:proofErr w:type="gramEnd"/>
      <w:r w:rsidRPr="008302F6">
        <w:rPr>
          <w:rFonts w:ascii="Times New Roman" w:hAnsi="Times New Roman"/>
          <w:lang w:eastAsia="ru-RU" w:bidi="ru-RU"/>
        </w:rPr>
        <w:t>язи, приборов, оборудования и приспособлений для выполнения указанных</w:t>
      </w:r>
      <w:r w:rsidRPr="008302F6">
        <w:rPr>
          <w:rFonts w:ascii="Times New Roman" w:hAnsi="Times New Roman"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692"/>
        </w:tabs>
        <w:autoSpaceDE w:val="0"/>
        <w:autoSpaceDN w:val="0"/>
        <w:spacing w:after="0" w:line="240" w:lineRule="auto"/>
        <w:ind w:right="228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Подрядчику необходимо предоставить предложение на выполнение всего объема работ по лоту в соответствии с Техническим заданием заказчика, а также обоснование стоимости</w:t>
      </w:r>
      <w:r w:rsidRPr="008302F6">
        <w:rPr>
          <w:rFonts w:ascii="Times New Roman" w:hAnsi="Times New Roman"/>
          <w:spacing w:val="-1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лота.</w:t>
      </w:r>
    </w:p>
    <w:p w:rsidR="008302F6" w:rsidRPr="008302F6" w:rsidRDefault="008302F6" w:rsidP="008302F6">
      <w:pPr>
        <w:widowControl w:val="0"/>
        <w:numPr>
          <w:ilvl w:val="0"/>
          <w:numId w:val="11"/>
        </w:numPr>
        <w:tabs>
          <w:tab w:val="left" w:pos="747"/>
        </w:tabs>
        <w:autoSpaceDE w:val="0"/>
        <w:autoSpaceDN w:val="0"/>
        <w:spacing w:after="0" w:line="240" w:lineRule="auto"/>
        <w:ind w:right="22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Объемы работ определены по техническому заданию, соответственно изменение после проведения конкурентной процедуры не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допустимо.</w:t>
      </w:r>
    </w:p>
    <w:p w:rsidR="008302F6" w:rsidRPr="008302F6" w:rsidRDefault="008302F6" w:rsidP="008302F6">
      <w:pPr>
        <w:widowControl w:val="0"/>
        <w:autoSpaceDE w:val="0"/>
        <w:autoSpaceDN w:val="0"/>
        <w:spacing w:before="6" w:after="0" w:line="240" w:lineRule="auto"/>
        <w:rPr>
          <w:rFonts w:ascii="Times New Roman" w:hAnsi="Times New Roman"/>
          <w:sz w:val="27"/>
          <w:lang w:eastAsia="ru-RU" w:bidi="ru-RU"/>
        </w:rPr>
      </w:pPr>
    </w:p>
    <w:p w:rsidR="008302F6" w:rsidRPr="008302F6" w:rsidRDefault="008302F6" w:rsidP="008302F6">
      <w:pPr>
        <w:widowControl w:val="0"/>
        <w:tabs>
          <w:tab w:val="left" w:pos="661"/>
        </w:tabs>
        <w:autoSpaceDE w:val="0"/>
        <w:autoSpaceDN w:val="0"/>
        <w:spacing w:after="0" w:line="251" w:lineRule="exact"/>
        <w:ind w:left="328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9.Дополнительные требования к</w:t>
      </w:r>
      <w:r w:rsidRPr="008302F6">
        <w:rPr>
          <w:rFonts w:ascii="Times New Roman" w:hAnsi="Times New Roman"/>
          <w:b/>
          <w:bCs/>
          <w:spacing w:val="-3"/>
          <w:lang w:eastAsia="ru-RU" w:bidi="ru-RU"/>
        </w:rPr>
        <w:t xml:space="preserve"> </w:t>
      </w:r>
      <w:r w:rsidRPr="008302F6">
        <w:rPr>
          <w:rFonts w:ascii="Times New Roman" w:hAnsi="Times New Roman"/>
          <w:b/>
          <w:bCs/>
          <w:lang w:eastAsia="ru-RU" w:bidi="ru-RU"/>
        </w:rPr>
        <w:t>участникам: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51" w:lineRule="exact"/>
        <w:ind w:left="77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Сметные расчеты работ Подрядчик предоставляет, согласно;</w:t>
      </w:r>
    </w:p>
    <w:p w:rsidR="008302F6" w:rsidRPr="008302F6" w:rsidRDefault="000154F8" w:rsidP="008302F6">
      <w:pPr>
        <w:widowControl w:val="0"/>
        <w:autoSpaceDE w:val="0"/>
        <w:autoSpaceDN w:val="0"/>
        <w:spacing w:after="0" w:line="252" w:lineRule="exact"/>
        <w:ind w:left="646"/>
        <w:rPr>
          <w:rFonts w:ascii="Times New Roman" w:hAnsi="Times New Roman"/>
          <w:lang w:eastAsia="ru-RU" w:bidi="ru-RU"/>
        </w:rPr>
      </w:pPr>
      <w:r>
        <w:rPr>
          <w:rFonts w:ascii="Times New Roman" w:hAnsi="Times New Roman"/>
          <w:lang w:eastAsia="ru-RU" w:bidi="ru-RU"/>
        </w:rPr>
        <w:t>- производству работ по</w:t>
      </w:r>
      <w:r>
        <w:rPr>
          <w:rFonts w:ascii="Times New Roman" w:hAnsi="Times New Roman"/>
          <w:lang w:eastAsia="ru-RU" w:bidi="ru-RU"/>
        </w:rPr>
        <w:t xml:space="preserve"> спилу 3 (трех) деревьев </w:t>
      </w:r>
      <w:r w:rsidR="008302F6" w:rsidRPr="008302F6">
        <w:rPr>
          <w:rFonts w:ascii="Times New Roman" w:hAnsi="Times New Roman"/>
          <w:lang w:eastAsia="ru-RU" w:bidi="ru-RU"/>
        </w:rPr>
        <w:t>вблизи действующих линий</w:t>
      </w:r>
    </w:p>
    <w:p w:rsidR="008302F6" w:rsidRPr="008302F6" w:rsidRDefault="008302F6" w:rsidP="008302F6">
      <w:pPr>
        <w:widowControl w:val="0"/>
        <w:autoSpaceDE w:val="0"/>
        <w:autoSpaceDN w:val="0"/>
        <w:spacing w:before="1" w:after="0" w:line="240" w:lineRule="auto"/>
        <w:ind w:left="64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электропередачи напряжением 110кВ. «ПС </w:t>
      </w:r>
      <w:proofErr w:type="gramStart"/>
      <w:r w:rsidRPr="008302F6">
        <w:rPr>
          <w:rFonts w:ascii="Times New Roman" w:hAnsi="Times New Roman"/>
          <w:lang w:eastAsia="ru-RU" w:bidi="ru-RU"/>
        </w:rPr>
        <w:t>Орловская</w:t>
      </w:r>
      <w:proofErr w:type="gramEnd"/>
      <w:r w:rsidRPr="008302F6">
        <w:rPr>
          <w:rFonts w:ascii="Times New Roman" w:hAnsi="Times New Roman"/>
          <w:lang w:eastAsia="ru-RU" w:bidi="ru-RU"/>
        </w:rPr>
        <w:t xml:space="preserve"> – ГПП-2» («Городская-1, Городская-2»)</w:t>
      </w:r>
      <w:r w:rsidR="000154F8">
        <w:rPr>
          <w:rFonts w:ascii="Times New Roman" w:hAnsi="Times New Roman"/>
          <w:lang w:eastAsia="ru-RU" w:bidi="ru-RU"/>
        </w:rPr>
        <w:t xml:space="preserve"> </w:t>
      </w:r>
      <w:r w:rsidR="000154F8">
        <w:rPr>
          <w:rFonts w:ascii="Times New Roman" w:hAnsi="Times New Roman"/>
          <w:lang w:eastAsia="ru-RU" w:bidi="ru-RU"/>
        </w:rPr>
        <w:t>с применением АГП  (22 м)</w:t>
      </w:r>
      <w:r w:rsidR="000154F8">
        <w:rPr>
          <w:rFonts w:ascii="Times New Roman" w:hAnsi="Times New Roman"/>
          <w:lang w:eastAsia="ru-RU" w:bidi="ru-RU"/>
        </w:rPr>
        <w:t>;</w:t>
      </w:r>
    </w:p>
    <w:p w:rsidR="008302F6" w:rsidRPr="008302F6" w:rsidRDefault="008302F6" w:rsidP="008302F6">
      <w:pPr>
        <w:widowControl w:val="0"/>
        <w:autoSpaceDE w:val="0"/>
        <w:autoSpaceDN w:val="0"/>
        <w:spacing w:before="8" w:after="0" w:line="240" w:lineRule="auto"/>
        <w:rPr>
          <w:rFonts w:ascii="Times New Roman" w:hAnsi="Times New Roman"/>
          <w:sz w:val="27"/>
          <w:lang w:eastAsia="ru-RU" w:bidi="ru-RU"/>
        </w:rPr>
      </w:pPr>
    </w:p>
    <w:p w:rsidR="008302F6" w:rsidRPr="008302F6" w:rsidRDefault="008302F6" w:rsidP="008302F6">
      <w:pPr>
        <w:widowControl w:val="0"/>
        <w:numPr>
          <w:ilvl w:val="0"/>
          <w:numId w:val="10"/>
        </w:numPr>
        <w:tabs>
          <w:tab w:val="left" w:pos="663"/>
        </w:tabs>
        <w:autoSpaceDE w:val="0"/>
        <w:autoSpaceDN w:val="0"/>
        <w:spacing w:after="0" w:line="250" w:lineRule="exact"/>
        <w:ind w:left="662" w:hanging="331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Обязательное наличие следующих</w:t>
      </w:r>
      <w:r w:rsidRPr="008302F6">
        <w:rPr>
          <w:rFonts w:ascii="Times New Roman" w:hAnsi="Times New Roman"/>
          <w:b/>
          <w:bCs/>
          <w:spacing w:val="-4"/>
          <w:lang w:eastAsia="ru-RU" w:bidi="ru-RU"/>
        </w:rPr>
        <w:t xml:space="preserve"> </w:t>
      </w:r>
      <w:r w:rsidRPr="008302F6">
        <w:rPr>
          <w:rFonts w:ascii="Times New Roman" w:hAnsi="Times New Roman"/>
          <w:b/>
          <w:bCs/>
          <w:lang w:eastAsia="ru-RU" w:bidi="ru-RU"/>
        </w:rPr>
        <w:t>документов:</w:t>
      </w: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after="0" w:line="250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Устав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предприятия</w:t>
      </w: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after="0" w:line="240" w:lineRule="auto"/>
        <w:ind w:right="94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Протокол собрания учредителей об избрании директора (данные обновляется каждые полгода)</w:t>
      </w: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Свидетельство о постановке на налоговый</w:t>
      </w:r>
      <w:r w:rsidRPr="008302F6">
        <w:rPr>
          <w:rFonts w:ascii="Times New Roman" w:hAnsi="Times New Roman"/>
          <w:spacing w:val="-1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учет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lang w:eastAsia="ru-RU" w:bidi="ru-RU"/>
        </w:rPr>
        <w:sectPr w:rsidR="008302F6" w:rsidRPr="008302F6">
          <w:pgSz w:w="11910" w:h="16840"/>
          <w:pgMar w:top="480" w:right="620" w:bottom="280" w:left="1200" w:header="720" w:footer="720" w:gutter="0"/>
          <w:cols w:space="720"/>
        </w:sectPr>
      </w:pP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before="62" w:after="0" w:line="240" w:lineRule="auto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lastRenderedPageBreak/>
        <w:t>Свидетельство о гос.</w:t>
      </w:r>
      <w:r w:rsidRPr="008302F6">
        <w:rPr>
          <w:rFonts w:ascii="Times New Roman" w:hAnsi="Times New Roman"/>
          <w:spacing w:val="-4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Регистрации</w:t>
      </w:r>
    </w:p>
    <w:p w:rsidR="008302F6" w:rsidRP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before="1" w:after="0" w:line="252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Выписка из ЕГРЮЛ (данные обновляется каждые</w:t>
      </w:r>
      <w:r w:rsidRPr="008302F6">
        <w:rPr>
          <w:rFonts w:ascii="Times New Roman" w:hAnsi="Times New Roman"/>
          <w:spacing w:val="-7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полгода)</w:t>
      </w:r>
    </w:p>
    <w:p w:rsidR="008302F6" w:rsidRDefault="008302F6" w:rsidP="008302F6">
      <w:pPr>
        <w:widowControl w:val="0"/>
        <w:numPr>
          <w:ilvl w:val="1"/>
          <w:numId w:val="10"/>
        </w:numPr>
        <w:tabs>
          <w:tab w:val="left" w:pos="1052"/>
        </w:tabs>
        <w:autoSpaceDE w:val="0"/>
        <w:autoSpaceDN w:val="0"/>
        <w:spacing w:after="0" w:line="295" w:lineRule="auto"/>
        <w:ind w:left="926" w:right="876" w:hanging="235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Бухгалтерский баланс за прошедшее полугодие (данные обновляется каждые полгода)</w:t>
      </w:r>
      <w:r>
        <w:rPr>
          <w:rFonts w:ascii="Times New Roman" w:hAnsi="Times New Roman"/>
          <w:lang w:eastAsia="ru-RU" w:bidi="ru-RU"/>
        </w:rPr>
        <w:t>.</w:t>
      </w:r>
    </w:p>
    <w:p w:rsidR="008302F6" w:rsidRPr="008302F6" w:rsidRDefault="008302F6" w:rsidP="008302F6">
      <w:pPr>
        <w:widowControl w:val="0"/>
        <w:tabs>
          <w:tab w:val="left" w:pos="1052"/>
        </w:tabs>
        <w:autoSpaceDE w:val="0"/>
        <w:autoSpaceDN w:val="0"/>
        <w:spacing w:after="0" w:line="295" w:lineRule="auto"/>
        <w:ind w:left="926" w:right="876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 xml:space="preserve"> Поступившие предложения будут оцениваться по следующим</w:t>
      </w:r>
      <w:r w:rsidRPr="008302F6">
        <w:rPr>
          <w:rFonts w:ascii="Times New Roman" w:hAnsi="Times New Roman"/>
          <w:spacing w:val="47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критериям:</w:t>
      </w:r>
    </w:p>
    <w:p w:rsidR="008302F6" w:rsidRPr="008302F6" w:rsidRDefault="008302F6" w:rsidP="008302F6">
      <w:pPr>
        <w:widowControl w:val="0"/>
        <w:numPr>
          <w:ilvl w:val="0"/>
          <w:numId w:val="9"/>
        </w:numPr>
        <w:tabs>
          <w:tab w:val="left" w:pos="1157"/>
          <w:tab w:val="left" w:pos="1158"/>
        </w:tabs>
        <w:autoSpaceDE w:val="0"/>
        <w:autoSpaceDN w:val="0"/>
        <w:spacing w:before="4" w:after="0" w:line="240" w:lineRule="auto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Стоимость работ;</w:t>
      </w:r>
    </w:p>
    <w:p w:rsidR="008302F6" w:rsidRPr="008302F6" w:rsidRDefault="008302F6" w:rsidP="008302F6">
      <w:pPr>
        <w:widowControl w:val="0"/>
        <w:numPr>
          <w:ilvl w:val="0"/>
          <w:numId w:val="9"/>
        </w:numPr>
        <w:tabs>
          <w:tab w:val="left" w:pos="1157"/>
          <w:tab w:val="left" w:pos="1158"/>
        </w:tabs>
        <w:autoSpaceDE w:val="0"/>
        <w:autoSpaceDN w:val="0"/>
        <w:spacing w:before="59" w:after="0" w:line="240" w:lineRule="auto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Условия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оплаты;</w:t>
      </w:r>
    </w:p>
    <w:p w:rsidR="008302F6" w:rsidRPr="008302F6" w:rsidRDefault="008302F6" w:rsidP="008302F6">
      <w:pPr>
        <w:widowControl w:val="0"/>
        <w:numPr>
          <w:ilvl w:val="0"/>
          <w:numId w:val="9"/>
        </w:numPr>
        <w:tabs>
          <w:tab w:val="left" w:pos="1157"/>
          <w:tab w:val="left" w:pos="1158"/>
        </w:tabs>
        <w:autoSpaceDE w:val="0"/>
        <w:autoSpaceDN w:val="0"/>
        <w:spacing w:before="61" w:after="0" w:line="252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Срок выполнения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работ;</w:t>
      </w:r>
    </w:p>
    <w:p w:rsidR="008302F6" w:rsidRPr="008302F6" w:rsidRDefault="008302F6" w:rsidP="008302F6">
      <w:pPr>
        <w:widowControl w:val="0"/>
        <w:numPr>
          <w:ilvl w:val="0"/>
          <w:numId w:val="9"/>
        </w:numPr>
        <w:tabs>
          <w:tab w:val="left" w:pos="1157"/>
          <w:tab w:val="left" w:pos="1158"/>
        </w:tabs>
        <w:autoSpaceDE w:val="0"/>
        <w:autoSpaceDN w:val="0"/>
        <w:spacing w:after="0" w:line="252" w:lineRule="exact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lang w:eastAsia="ru-RU" w:bidi="ru-RU"/>
        </w:rPr>
        <w:t>Опыт выполнения аналогичных</w:t>
      </w:r>
      <w:r w:rsidRPr="008302F6">
        <w:rPr>
          <w:rFonts w:ascii="Times New Roman" w:hAnsi="Times New Roman"/>
          <w:spacing w:val="-2"/>
          <w:lang w:eastAsia="ru-RU" w:bidi="ru-RU"/>
        </w:rPr>
        <w:t xml:space="preserve"> </w:t>
      </w:r>
      <w:r w:rsidRPr="008302F6">
        <w:rPr>
          <w:rFonts w:ascii="Times New Roman" w:hAnsi="Times New Roman"/>
          <w:lang w:eastAsia="ru-RU" w:bidi="ru-RU"/>
        </w:rPr>
        <w:t>работ.</w:t>
      </w: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before="5" w:after="0" w:line="240" w:lineRule="auto"/>
        <w:rPr>
          <w:rFonts w:ascii="Times New Roman" w:hAnsi="Times New Roman"/>
          <w:sz w:val="21"/>
          <w:lang w:eastAsia="ru-RU" w:bidi="ru-RU"/>
        </w:rPr>
      </w:pPr>
    </w:p>
    <w:p w:rsidR="008302F6" w:rsidRPr="008302F6" w:rsidRDefault="008302F6" w:rsidP="008302F6">
      <w:pPr>
        <w:widowControl w:val="0"/>
        <w:autoSpaceDE w:val="0"/>
        <w:autoSpaceDN w:val="0"/>
        <w:spacing w:after="0"/>
        <w:ind w:left="360" w:firstLine="180"/>
        <w:outlineLvl w:val="1"/>
        <w:rPr>
          <w:rFonts w:ascii="Times New Roman" w:hAnsi="Times New Roman"/>
          <w:b/>
          <w:bCs/>
          <w:lang w:eastAsia="ru-RU" w:bidi="ru-RU"/>
        </w:rPr>
      </w:pPr>
      <w:r w:rsidRPr="008302F6">
        <w:rPr>
          <w:rFonts w:ascii="Times New Roman" w:hAnsi="Times New Roman"/>
          <w:b/>
          <w:bCs/>
          <w:lang w:eastAsia="ru-RU" w:bidi="ru-RU"/>
        </w:rPr>
        <w:t>За разъяснениями по техническим вопросам обращаться в письменном виде на имя Заместителя главного энергетика АО «Металлист-Самара» тел. (846) 246-93-10</w:t>
      </w:r>
    </w:p>
    <w:p w:rsidR="008302F6" w:rsidRPr="008302F6" w:rsidRDefault="008302F6" w:rsidP="008302F6">
      <w:pPr>
        <w:widowControl w:val="0"/>
        <w:autoSpaceDE w:val="0"/>
        <w:autoSpaceDN w:val="0"/>
        <w:spacing w:before="2" w:after="0" w:line="240" w:lineRule="auto"/>
        <w:ind w:left="360"/>
        <w:rPr>
          <w:rFonts w:ascii="Times New Roman" w:hAnsi="Times New Roman"/>
          <w:lang w:eastAsia="ru-RU" w:bidi="ru-RU"/>
        </w:rPr>
      </w:pPr>
      <w:r w:rsidRPr="008302F6">
        <w:rPr>
          <w:rFonts w:ascii="Times New Roman" w:hAnsi="Times New Roman"/>
          <w:b/>
          <w:u w:val="thick"/>
          <w:lang w:eastAsia="ru-RU" w:bidi="ru-RU"/>
        </w:rPr>
        <w:t>e-</w:t>
      </w:r>
      <w:proofErr w:type="spellStart"/>
      <w:r w:rsidRPr="008302F6">
        <w:rPr>
          <w:rFonts w:ascii="Times New Roman" w:hAnsi="Times New Roman"/>
          <w:b/>
          <w:u w:val="thick"/>
          <w:lang w:eastAsia="ru-RU" w:bidi="ru-RU"/>
        </w:rPr>
        <w:t>mail</w:t>
      </w:r>
      <w:proofErr w:type="spellEnd"/>
      <w:r w:rsidRPr="008302F6">
        <w:rPr>
          <w:rFonts w:ascii="Times New Roman" w:hAnsi="Times New Roman"/>
          <w:b/>
          <w:u w:val="thick"/>
          <w:lang w:eastAsia="ru-RU" w:bidi="ru-RU"/>
        </w:rPr>
        <w:t xml:space="preserve">: </w:t>
      </w:r>
      <w:hyperlink r:id="rId7">
        <w:r w:rsidRPr="008302F6">
          <w:rPr>
            <w:rFonts w:ascii="Times New Roman" w:hAnsi="Times New Roman"/>
            <w:b/>
            <w:color w:val="0000FF"/>
            <w:u w:val="thick" w:color="000000"/>
            <w:lang w:eastAsia="ru-RU" w:bidi="ru-RU"/>
          </w:rPr>
          <w:t>oaometallist@mail.ru</w:t>
        </w:r>
      </w:hyperlink>
    </w:p>
    <w:p w:rsidR="008302F6" w:rsidRPr="008302F6" w:rsidRDefault="008302F6" w:rsidP="008302F6">
      <w:pPr>
        <w:widowControl w:val="0"/>
        <w:autoSpaceDE w:val="0"/>
        <w:autoSpaceDN w:val="0"/>
        <w:spacing w:before="2" w:after="0" w:line="240" w:lineRule="auto"/>
        <w:ind w:left="360"/>
        <w:rPr>
          <w:rFonts w:ascii="Times New Roman" w:hAnsi="Times New Roman"/>
          <w:b/>
          <w:lang w:eastAsia="ru-RU" w:bidi="ru-RU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B272F1" w:rsidRPr="00B272F1" w:rsidRDefault="00B272F1" w:rsidP="00B272F1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64FC4" w:rsidRPr="00464FC4" w:rsidRDefault="00464FC4" w:rsidP="00464FC4">
      <w:pPr>
        <w:spacing w:after="0"/>
        <w:ind w:left="720"/>
        <w:contextualSpacing/>
        <w:rPr>
          <w:rFonts w:eastAsia="Calibri"/>
          <w:sz w:val="28"/>
          <w:szCs w:val="28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407554" w:rsidRDefault="00407554" w:rsidP="00BE2373">
      <w:pPr>
        <w:spacing w:after="0" w:line="240" w:lineRule="atLeast"/>
        <w:jc w:val="both"/>
        <w:rPr>
          <w:rFonts w:ascii="Times New Roman" w:hAnsi="Times New Roman"/>
        </w:rPr>
      </w:pPr>
    </w:p>
    <w:p w:rsidR="00F13113" w:rsidRDefault="00F13113" w:rsidP="006C4126">
      <w:pPr>
        <w:spacing w:after="0" w:line="240" w:lineRule="atLeast"/>
        <w:jc w:val="both"/>
        <w:rPr>
          <w:rFonts w:ascii="Times New Roman" w:hAnsi="Times New Roman"/>
          <w:b/>
        </w:rPr>
      </w:pPr>
    </w:p>
    <w:p w:rsidR="00F13113" w:rsidRDefault="00F13113" w:rsidP="00974789">
      <w:pPr>
        <w:spacing w:after="0" w:line="240" w:lineRule="atLeast"/>
        <w:ind w:left="567" w:hanging="567"/>
        <w:jc w:val="both"/>
        <w:rPr>
          <w:rFonts w:ascii="Times New Roman" w:hAnsi="Times New Roman"/>
          <w:b/>
        </w:rPr>
      </w:pPr>
    </w:p>
    <w:tbl>
      <w:tblPr>
        <w:tblW w:w="0" w:type="auto"/>
        <w:tblInd w:w="280" w:type="dxa"/>
        <w:tblLook w:val="0000" w:firstRow="0" w:lastRow="0" w:firstColumn="0" w:lastColumn="0" w:noHBand="0" w:noVBand="0"/>
      </w:tblPr>
      <w:tblGrid>
        <w:gridCol w:w="3581"/>
        <w:gridCol w:w="2805"/>
        <w:gridCol w:w="2930"/>
      </w:tblGrid>
      <w:tr w:rsidR="00AD272E" w:rsidRPr="00146734" w:rsidTr="00AD272E">
        <w:trPr>
          <w:trHeight w:val="1753"/>
        </w:trPr>
        <w:tc>
          <w:tcPr>
            <w:tcW w:w="3581" w:type="dxa"/>
          </w:tcPr>
          <w:p w:rsidR="00AD272E" w:rsidRPr="001E08EE" w:rsidRDefault="00AD272E" w:rsidP="00974789">
            <w:pPr>
              <w:spacing w:after="0"/>
              <w:ind w:left="-3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08E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:rsidR="00AD272E" w:rsidRPr="00146734" w:rsidRDefault="007A5DA1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инженер</w:t>
            </w:r>
            <w:r w:rsidR="00AD272E" w:rsidRPr="00146734">
              <w:rPr>
                <w:rFonts w:ascii="Times New Roman" w:hAnsi="Times New Roman"/>
              </w:rPr>
              <w:t xml:space="preserve"> </w:t>
            </w:r>
          </w:p>
          <w:p w:rsidR="00AD272E" w:rsidRPr="00146734" w:rsidRDefault="00AD272E" w:rsidP="00AD272E">
            <w:pPr>
              <w:spacing w:after="0" w:line="240" w:lineRule="atLeast"/>
              <w:ind w:left="113"/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 xml:space="preserve">АО «Металлист-Самара»                                                        </w:t>
            </w:r>
          </w:p>
          <w:p w:rsidR="00AD272E" w:rsidRPr="00146734" w:rsidRDefault="00AD272E" w:rsidP="00AD272E">
            <w:pPr>
              <w:spacing w:after="0" w:line="240" w:lineRule="atLeast"/>
              <w:ind w:left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05" w:type="dxa"/>
          </w:tcPr>
          <w:p w:rsidR="00AD272E" w:rsidRPr="00146734" w:rsidRDefault="00E90617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90617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712E552" wp14:editId="7AF42CFD">
                  <wp:extent cx="919204" cy="904042"/>
                  <wp:effectExtent l="19050" t="0" r="0" b="0"/>
                  <wp:docPr id="4" name="Рисунок 1" descr="Подпись Липилин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 Липилина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734" cy="906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0" w:type="dxa"/>
          </w:tcPr>
          <w:p w:rsidR="00AD272E" w:rsidRPr="00146734" w:rsidRDefault="00AD272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D272E" w:rsidRPr="00146734" w:rsidRDefault="00AD272E">
            <w:pPr>
              <w:rPr>
                <w:rFonts w:ascii="Times New Roman" w:hAnsi="Times New Roman"/>
                <w:b/>
              </w:rPr>
            </w:pPr>
            <w:r w:rsidRPr="00146734">
              <w:rPr>
                <w:rFonts w:ascii="Times New Roman" w:hAnsi="Times New Roman"/>
              </w:rPr>
              <w:t>Липилин А.А.</w:t>
            </w:r>
          </w:p>
          <w:p w:rsidR="00AD272E" w:rsidRPr="00146734" w:rsidRDefault="00AD272E" w:rsidP="00AD272E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EB5B9E" w:rsidRDefault="00EB5B9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7A35C3" w:rsidRDefault="007A35C3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Исп.: Заместитель </w:t>
      </w:r>
      <w:r w:rsidR="00097A1E" w:rsidRPr="00146734">
        <w:rPr>
          <w:rFonts w:ascii="Times New Roman" w:hAnsi="Times New Roman"/>
          <w:sz w:val="16"/>
          <w:szCs w:val="16"/>
        </w:rPr>
        <w:t>г</w:t>
      </w:r>
      <w:r w:rsidRPr="00146734">
        <w:rPr>
          <w:rFonts w:ascii="Times New Roman" w:hAnsi="Times New Roman"/>
          <w:sz w:val="16"/>
          <w:szCs w:val="16"/>
        </w:rPr>
        <w:t>лавного энергетика</w:t>
      </w:r>
    </w:p>
    <w:p w:rsidR="00AD272E" w:rsidRPr="00146734" w:rsidRDefault="000560AD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Туров</w:t>
      </w:r>
      <w:r w:rsidR="00AD272E" w:rsidRPr="00146734">
        <w:rPr>
          <w:rFonts w:ascii="Times New Roman" w:hAnsi="Times New Roman"/>
          <w:sz w:val="16"/>
          <w:szCs w:val="16"/>
        </w:rPr>
        <w:t xml:space="preserve"> Александр </w:t>
      </w:r>
      <w:r>
        <w:rPr>
          <w:rFonts w:ascii="Times New Roman" w:hAnsi="Times New Roman"/>
          <w:sz w:val="16"/>
          <w:szCs w:val="16"/>
        </w:rPr>
        <w:t>Анатоль</w:t>
      </w:r>
      <w:r w:rsidR="00AD272E" w:rsidRPr="00146734">
        <w:rPr>
          <w:rFonts w:ascii="Times New Roman" w:hAnsi="Times New Roman"/>
          <w:sz w:val="16"/>
          <w:szCs w:val="16"/>
        </w:rPr>
        <w:t xml:space="preserve">евич  </w:t>
      </w:r>
    </w:p>
    <w:p w:rsidR="00AD272E" w:rsidRPr="00146734" w:rsidRDefault="00AD272E" w:rsidP="00AD272E">
      <w:pPr>
        <w:spacing w:after="0" w:line="240" w:lineRule="atLeast"/>
        <w:jc w:val="both"/>
        <w:rPr>
          <w:rFonts w:ascii="Times New Roman" w:hAnsi="Times New Roman"/>
          <w:sz w:val="16"/>
          <w:szCs w:val="16"/>
        </w:rPr>
      </w:pPr>
      <w:r w:rsidRPr="00146734">
        <w:rPr>
          <w:rFonts w:ascii="Times New Roman" w:hAnsi="Times New Roman"/>
          <w:sz w:val="16"/>
          <w:szCs w:val="16"/>
        </w:rPr>
        <w:t xml:space="preserve">Тел.:(846) 246-93-10 </w:t>
      </w:r>
    </w:p>
    <w:sectPr w:rsidR="00AD272E" w:rsidRPr="00146734" w:rsidSect="00177597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A609D"/>
    <w:multiLevelType w:val="hybridMultilevel"/>
    <w:tmpl w:val="6C4C0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C1C1A"/>
    <w:multiLevelType w:val="hybridMultilevel"/>
    <w:tmpl w:val="DDF21E7A"/>
    <w:lvl w:ilvl="0" w:tplc="623AD862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">
    <w:nsid w:val="0A922FF1"/>
    <w:multiLevelType w:val="hybridMultilevel"/>
    <w:tmpl w:val="36524342"/>
    <w:lvl w:ilvl="0" w:tplc="CE78809E">
      <w:numFmt w:val="bullet"/>
      <w:lvlText w:val="-"/>
      <w:lvlJc w:val="left"/>
      <w:pPr>
        <w:ind w:left="1157" w:hanging="826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ru-RU" w:bidi="ru-RU"/>
      </w:rPr>
    </w:lvl>
    <w:lvl w:ilvl="1" w:tplc="D43CA118">
      <w:numFmt w:val="bullet"/>
      <w:lvlText w:val="•"/>
      <w:lvlJc w:val="left"/>
      <w:pPr>
        <w:ind w:left="2052" w:hanging="826"/>
      </w:pPr>
      <w:rPr>
        <w:rFonts w:hint="default"/>
        <w:lang w:val="ru-RU" w:eastAsia="ru-RU" w:bidi="ru-RU"/>
      </w:rPr>
    </w:lvl>
    <w:lvl w:ilvl="2" w:tplc="9938969A">
      <w:numFmt w:val="bullet"/>
      <w:lvlText w:val="•"/>
      <w:lvlJc w:val="left"/>
      <w:pPr>
        <w:ind w:left="2945" w:hanging="826"/>
      </w:pPr>
      <w:rPr>
        <w:rFonts w:hint="default"/>
        <w:lang w:val="ru-RU" w:eastAsia="ru-RU" w:bidi="ru-RU"/>
      </w:rPr>
    </w:lvl>
    <w:lvl w:ilvl="3" w:tplc="39B66BCE">
      <w:numFmt w:val="bullet"/>
      <w:lvlText w:val="•"/>
      <w:lvlJc w:val="left"/>
      <w:pPr>
        <w:ind w:left="3837" w:hanging="826"/>
      </w:pPr>
      <w:rPr>
        <w:rFonts w:hint="default"/>
        <w:lang w:val="ru-RU" w:eastAsia="ru-RU" w:bidi="ru-RU"/>
      </w:rPr>
    </w:lvl>
    <w:lvl w:ilvl="4" w:tplc="4D3C6F44">
      <w:numFmt w:val="bullet"/>
      <w:lvlText w:val="•"/>
      <w:lvlJc w:val="left"/>
      <w:pPr>
        <w:ind w:left="4730" w:hanging="826"/>
      </w:pPr>
      <w:rPr>
        <w:rFonts w:hint="default"/>
        <w:lang w:val="ru-RU" w:eastAsia="ru-RU" w:bidi="ru-RU"/>
      </w:rPr>
    </w:lvl>
    <w:lvl w:ilvl="5" w:tplc="0F9AEB44">
      <w:numFmt w:val="bullet"/>
      <w:lvlText w:val="•"/>
      <w:lvlJc w:val="left"/>
      <w:pPr>
        <w:ind w:left="5623" w:hanging="826"/>
      </w:pPr>
      <w:rPr>
        <w:rFonts w:hint="default"/>
        <w:lang w:val="ru-RU" w:eastAsia="ru-RU" w:bidi="ru-RU"/>
      </w:rPr>
    </w:lvl>
    <w:lvl w:ilvl="6" w:tplc="3E0E1BBA">
      <w:numFmt w:val="bullet"/>
      <w:lvlText w:val="•"/>
      <w:lvlJc w:val="left"/>
      <w:pPr>
        <w:ind w:left="6515" w:hanging="826"/>
      </w:pPr>
      <w:rPr>
        <w:rFonts w:hint="default"/>
        <w:lang w:val="ru-RU" w:eastAsia="ru-RU" w:bidi="ru-RU"/>
      </w:rPr>
    </w:lvl>
    <w:lvl w:ilvl="7" w:tplc="EEC49B10">
      <w:numFmt w:val="bullet"/>
      <w:lvlText w:val="•"/>
      <w:lvlJc w:val="left"/>
      <w:pPr>
        <w:ind w:left="7408" w:hanging="826"/>
      </w:pPr>
      <w:rPr>
        <w:rFonts w:hint="default"/>
        <w:lang w:val="ru-RU" w:eastAsia="ru-RU" w:bidi="ru-RU"/>
      </w:rPr>
    </w:lvl>
    <w:lvl w:ilvl="8" w:tplc="5F5CDEDE">
      <w:numFmt w:val="bullet"/>
      <w:lvlText w:val="•"/>
      <w:lvlJc w:val="left"/>
      <w:pPr>
        <w:ind w:left="8301" w:hanging="826"/>
      </w:pPr>
      <w:rPr>
        <w:rFonts w:hint="default"/>
        <w:lang w:val="ru-RU" w:eastAsia="ru-RU" w:bidi="ru-RU"/>
      </w:rPr>
    </w:lvl>
  </w:abstractNum>
  <w:abstractNum w:abstractNumId="3">
    <w:nsid w:val="0FF02826"/>
    <w:multiLevelType w:val="hybridMultilevel"/>
    <w:tmpl w:val="DAF0A51E"/>
    <w:lvl w:ilvl="0" w:tplc="09626888">
      <w:start w:val="1"/>
      <w:numFmt w:val="decimal"/>
      <w:lvlText w:val="%1."/>
      <w:lvlJc w:val="left"/>
      <w:pPr>
        <w:ind w:left="785" w:hanging="2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C5F6E9FA">
      <w:numFmt w:val="bullet"/>
      <w:lvlText w:val="-"/>
      <w:lvlJc w:val="left"/>
      <w:pPr>
        <w:ind w:left="5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CC66123E">
      <w:numFmt w:val="bullet"/>
      <w:lvlText w:val="•"/>
      <w:lvlJc w:val="left"/>
      <w:pPr>
        <w:ind w:left="1814" w:hanging="128"/>
      </w:pPr>
      <w:rPr>
        <w:rFonts w:hint="default"/>
        <w:lang w:val="ru-RU" w:eastAsia="ru-RU" w:bidi="ru-RU"/>
      </w:rPr>
    </w:lvl>
    <w:lvl w:ilvl="3" w:tplc="316A2A2A">
      <w:numFmt w:val="bullet"/>
      <w:lvlText w:val="•"/>
      <w:lvlJc w:val="left"/>
      <w:pPr>
        <w:ind w:left="2848" w:hanging="128"/>
      </w:pPr>
      <w:rPr>
        <w:rFonts w:hint="default"/>
        <w:lang w:val="ru-RU" w:eastAsia="ru-RU" w:bidi="ru-RU"/>
      </w:rPr>
    </w:lvl>
    <w:lvl w:ilvl="4" w:tplc="F39AEAB2">
      <w:numFmt w:val="bullet"/>
      <w:lvlText w:val="•"/>
      <w:lvlJc w:val="left"/>
      <w:pPr>
        <w:ind w:left="3882" w:hanging="128"/>
      </w:pPr>
      <w:rPr>
        <w:rFonts w:hint="default"/>
        <w:lang w:val="ru-RU" w:eastAsia="ru-RU" w:bidi="ru-RU"/>
      </w:rPr>
    </w:lvl>
    <w:lvl w:ilvl="5" w:tplc="54001EF4">
      <w:numFmt w:val="bullet"/>
      <w:lvlText w:val="•"/>
      <w:lvlJc w:val="left"/>
      <w:pPr>
        <w:ind w:left="4916" w:hanging="128"/>
      </w:pPr>
      <w:rPr>
        <w:rFonts w:hint="default"/>
        <w:lang w:val="ru-RU" w:eastAsia="ru-RU" w:bidi="ru-RU"/>
      </w:rPr>
    </w:lvl>
    <w:lvl w:ilvl="6" w:tplc="B62EADF2">
      <w:numFmt w:val="bullet"/>
      <w:lvlText w:val="•"/>
      <w:lvlJc w:val="left"/>
      <w:pPr>
        <w:ind w:left="5950" w:hanging="128"/>
      </w:pPr>
      <w:rPr>
        <w:rFonts w:hint="default"/>
        <w:lang w:val="ru-RU" w:eastAsia="ru-RU" w:bidi="ru-RU"/>
      </w:rPr>
    </w:lvl>
    <w:lvl w:ilvl="7" w:tplc="CDCA7AFA">
      <w:numFmt w:val="bullet"/>
      <w:lvlText w:val="•"/>
      <w:lvlJc w:val="left"/>
      <w:pPr>
        <w:ind w:left="6984" w:hanging="128"/>
      </w:pPr>
      <w:rPr>
        <w:rFonts w:hint="default"/>
        <w:lang w:val="ru-RU" w:eastAsia="ru-RU" w:bidi="ru-RU"/>
      </w:rPr>
    </w:lvl>
    <w:lvl w:ilvl="8" w:tplc="477E0702">
      <w:numFmt w:val="bullet"/>
      <w:lvlText w:val="•"/>
      <w:lvlJc w:val="left"/>
      <w:pPr>
        <w:ind w:left="8018" w:hanging="128"/>
      </w:pPr>
      <w:rPr>
        <w:rFonts w:hint="default"/>
        <w:lang w:val="ru-RU" w:eastAsia="ru-RU" w:bidi="ru-RU"/>
      </w:rPr>
    </w:lvl>
  </w:abstractNum>
  <w:abstractNum w:abstractNumId="4">
    <w:nsid w:val="1056790B"/>
    <w:multiLevelType w:val="hybridMultilevel"/>
    <w:tmpl w:val="61F20A2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A76301"/>
    <w:multiLevelType w:val="hybridMultilevel"/>
    <w:tmpl w:val="0C2AF23E"/>
    <w:lvl w:ilvl="0" w:tplc="269A6362">
      <w:start w:val="1"/>
      <w:numFmt w:val="decimal"/>
      <w:lvlText w:val="%1."/>
      <w:lvlJc w:val="left"/>
      <w:pPr>
        <w:ind w:left="47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>
    <w:nsid w:val="29CB06C8"/>
    <w:multiLevelType w:val="hybridMultilevel"/>
    <w:tmpl w:val="B124244A"/>
    <w:lvl w:ilvl="0" w:tplc="881C20CE">
      <w:start w:val="1"/>
      <w:numFmt w:val="decimal"/>
      <w:lvlText w:val="%1."/>
      <w:lvlJc w:val="left"/>
      <w:pPr>
        <w:ind w:left="64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C964A80A">
      <w:numFmt w:val="bullet"/>
      <w:lvlText w:val="•"/>
      <w:lvlJc w:val="left"/>
      <w:pPr>
        <w:ind w:left="1584" w:hanging="286"/>
      </w:pPr>
      <w:rPr>
        <w:rFonts w:hint="default"/>
        <w:lang w:val="ru-RU" w:eastAsia="ru-RU" w:bidi="ru-RU"/>
      </w:rPr>
    </w:lvl>
    <w:lvl w:ilvl="2" w:tplc="2AF8B7FC">
      <w:numFmt w:val="bullet"/>
      <w:lvlText w:val="•"/>
      <w:lvlJc w:val="left"/>
      <w:pPr>
        <w:ind w:left="2529" w:hanging="286"/>
      </w:pPr>
      <w:rPr>
        <w:rFonts w:hint="default"/>
        <w:lang w:val="ru-RU" w:eastAsia="ru-RU" w:bidi="ru-RU"/>
      </w:rPr>
    </w:lvl>
    <w:lvl w:ilvl="3" w:tplc="C1D48766">
      <w:numFmt w:val="bullet"/>
      <w:lvlText w:val="•"/>
      <w:lvlJc w:val="left"/>
      <w:pPr>
        <w:ind w:left="3473" w:hanging="286"/>
      </w:pPr>
      <w:rPr>
        <w:rFonts w:hint="default"/>
        <w:lang w:val="ru-RU" w:eastAsia="ru-RU" w:bidi="ru-RU"/>
      </w:rPr>
    </w:lvl>
    <w:lvl w:ilvl="4" w:tplc="FD5C3A88">
      <w:numFmt w:val="bullet"/>
      <w:lvlText w:val="•"/>
      <w:lvlJc w:val="left"/>
      <w:pPr>
        <w:ind w:left="4418" w:hanging="286"/>
      </w:pPr>
      <w:rPr>
        <w:rFonts w:hint="default"/>
        <w:lang w:val="ru-RU" w:eastAsia="ru-RU" w:bidi="ru-RU"/>
      </w:rPr>
    </w:lvl>
    <w:lvl w:ilvl="5" w:tplc="CF2E905C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B8587F68">
      <w:numFmt w:val="bullet"/>
      <w:lvlText w:val="•"/>
      <w:lvlJc w:val="left"/>
      <w:pPr>
        <w:ind w:left="6307" w:hanging="286"/>
      </w:pPr>
      <w:rPr>
        <w:rFonts w:hint="default"/>
        <w:lang w:val="ru-RU" w:eastAsia="ru-RU" w:bidi="ru-RU"/>
      </w:rPr>
    </w:lvl>
    <w:lvl w:ilvl="7" w:tplc="4C023D10">
      <w:numFmt w:val="bullet"/>
      <w:lvlText w:val="•"/>
      <w:lvlJc w:val="left"/>
      <w:pPr>
        <w:ind w:left="7252" w:hanging="286"/>
      </w:pPr>
      <w:rPr>
        <w:rFonts w:hint="default"/>
        <w:lang w:val="ru-RU" w:eastAsia="ru-RU" w:bidi="ru-RU"/>
      </w:rPr>
    </w:lvl>
    <w:lvl w:ilvl="8" w:tplc="F086D360">
      <w:numFmt w:val="bullet"/>
      <w:lvlText w:val="•"/>
      <w:lvlJc w:val="left"/>
      <w:pPr>
        <w:ind w:left="8197" w:hanging="286"/>
      </w:pPr>
      <w:rPr>
        <w:rFonts w:hint="default"/>
        <w:lang w:val="ru-RU" w:eastAsia="ru-RU" w:bidi="ru-RU"/>
      </w:rPr>
    </w:lvl>
  </w:abstractNum>
  <w:abstractNum w:abstractNumId="7">
    <w:nsid w:val="31791CAC"/>
    <w:multiLevelType w:val="hybridMultilevel"/>
    <w:tmpl w:val="6F8236CA"/>
    <w:lvl w:ilvl="0" w:tplc="FB44EB1C">
      <w:numFmt w:val="bullet"/>
      <w:lvlText w:val="-"/>
      <w:lvlJc w:val="left"/>
      <w:pPr>
        <w:tabs>
          <w:tab w:val="num" w:pos="938"/>
        </w:tabs>
        <w:ind w:left="938" w:hanging="825"/>
      </w:pPr>
      <w:rPr>
        <w:rFonts w:ascii="Times New Roman" w:eastAsia="Times New Roman" w:hAnsi="Times New Roman" w:cs="Times New Roman" w:hint="default"/>
        <w:b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452142"/>
    <w:multiLevelType w:val="hybridMultilevel"/>
    <w:tmpl w:val="2A00B7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714FBE"/>
    <w:multiLevelType w:val="hybridMultilevel"/>
    <w:tmpl w:val="3792515E"/>
    <w:lvl w:ilvl="0" w:tplc="ECBC85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51A65"/>
    <w:multiLevelType w:val="hybridMultilevel"/>
    <w:tmpl w:val="733E6AA2"/>
    <w:lvl w:ilvl="0" w:tplc="6AFA6848">
      <w:start w:val="10"/>
      <w:numFmt w:val="decimal"/>
      <w:lvlText w:val="%1."/>
      <w:lvlJc w:val="left"/>
      <w:pPr>
        <w:ind w:left="660" w:hanging="33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1" w:tplc="309C2DBA">
      <w:start w:val="1"/>
      <w:numFmt w:val="decimal"/>
      <w:lvlText w:val="%2)"/>
      <w:lvlJc w:val="left"/>
      <w:pPr>
        <w:ind w:left="105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 w:tplc="A79A3014">
      <w:numFmt w:val="bullet"/>
      <w:lvlText w:val="•"/>
      <w:lvlJc w:val="left"/>
      <w:pPr>
        <w:ind w:left="1060" w:hanging="360"/>
      </w:pPr>
      <w:rPr>
        <w:rFonts w:hint="default"/>
        <w:lang w:val="ru-RU" w:eastAsia="ru-RU" w:bidi="ru-RU"/>
      </w:rPr>
    </w:lvl>
    <w:lvl w:ilvl="3" w:tplc="E5300FF2">
      <w:numFmt w:val="bullet"/>
      <w:lvlText w:val="•"/>
      <w:lvlJc w:val="left"/>
      <w:pPr>
        <w:ind w:left="2188" w:hanging="360"/>
      </w:pPr>
      <w:rPr>
        <w:rFonts w:hint="default"/>
        <w:lang w:val="ru-RU" w:eastAsia="ru-RU" w:bidi="ru-RU"/>
      </w:rPr>
    </w:lvl>
    <w:lvl w:ilvl="4" w:tplc="31C0FEE4">
      <w:numFmt w:val="bullet"/>
      <w:lvlText w:val="•"/>
      <w:lvlJc w:val="left"/>
      <w:pPr>
        <w:ind w:left="3316" w:hanging="360"/>
      </w:pPr>
      <w:rPr>
        <w:rFonts w:hint="default"/>
        <w:lang w:val="ru-RU" w:eastAsia="ru-RU" w:bidi="ru-RU"/>
      </w:rPr>
    </w:lvl>
    <w:lvl w:ilvl="5" w:tplc="0DC22542">
      <w:numFmt w:val="bullet"/>
      <w:lvlText w:val="•"/>
      <w:lvlJc w:val="left"/>
      <w:pPr>
        <w:ind w:left="4444" w:hanging="360"/>
      </w:pPr>
      <w:rPr>
        <w:rFonts w:hint="default"/>
        <w:lang w:val="ru-RU" w:eastAsia="ru-RU" w:bidi="ru-RU"/>
      </w:rPr>
    </w:lvl>
    <w:lvl w:ilvl="6" w:tplc="9F087C0C">
      <w:numFmt w:val="bullet"/>
      <w:lvlText w:val="•"/>
      <w:lvlJc w:val="left"/>
      <w:pPr>
        <w:ind w:left="5573" w:hanging="360"/>
      </w:pPr>
      <w:rPr>
        <w:rFonts w:hint="default"/>
        <w:lang w:val="ru-RU" w:eastAsia="ru-RU" w:bidi="ru-RU"/>
      </w:rPr>
    </w:lvl>
    <w:lvl w:ilvl="7" w:tplc="47A281D8">
      <w:numFmt w:val="bullet"/>
      <w:lvlText w:val="•"/>
      <w:lvlJc w:val="left"/>
      <w:pPr>
        <w:ind w:left="6701" w:hanging="360"/>
      </w:pPr>
      <w:rPr>
        <w:rFonts w:hint="default"/>
        <w:lang w:val="ru-RU" w:eastAsia="ru-RU" w:bidi="ru-RU"/>
      </w:rPr>
    </w:lvl>
    <w:lvl w:ilvl="8" w:tplc="D944BAC0">
      <w:numFmt w:val="bullet"/>
      <w:lvlText w:val="•"/>
      <w:lvlJc w:val="left"/>
      <w:pPr>
        <w:ind w:left="7829" w:hanging="360"/>
      </w:pPr>
      <w:rPr>
        <w:rFonts w:hint="default"/>
        <w:lang w:val="ru-RU" w:eastAsia="ru-RU" w:bidi="ru-RU"/>
      </w:rPr>
    </w:lvl>
  </w:abstractNum>
  <w:abstractNum w:abstractNumId="11">
    <w:nsid w:val="544E0310"/>
    <w:multiLevelType w:val="hybridMultilevel"/>
    <w:tmpl w:val="323A5D14"/>
    <w:lvl w:ilvl="0" w:tplc="64EAE7D8">
      <w:start w:val="1"/>
      <w:numFmt w:val="decimal"/>
      <w:lvlText w:val="%1."/>
      <w:lvlJc w:val="left"/>
      <w:pPr>
        <w:ind w:left="646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A16BE04">
      <w:numFmt w:val="bullet"/>
      <w:lvlText w:val="•"/>
      <w:lvlJc w:val="left"/>
      <w:pPr>
        <w:ind w:left="1584" w:hanging="286"/>
      </w:pPr>
      <w:rPr>
        <w:rFonts w:hint="default"/>
        <w:lang w:val="ru-RU" w:eastAsia="ru-RU" w:bidi="ru-RU"/>
      </w:rPr>
    </w:lvl>
    <w:lvl w:ilvl="2" w:tplc="25D6F358">
      <w:numFmt w:val="bullet"/>
      <w:lvlText w:val="•"/>
      <w:lvlJc w:val="left"/>
      <w:pPr>
        <w:ind w:left="2529" w:hanging="286"/>
      </w:pPr>
      <w:rPr>
        <w:rFonts w:hint="default"/>
        <w:lang w:val="ru-RU" w:eastAsia="ru-RU" w:bidi="ru-RU"/>
      </w:rPr>
    </w:lvl>
    <w:lvl w:ilvl="3" w:tplc="1DC21A74">
      <w:numFmt w:val="bullet"/>
      <w:lvlText w:val="•"/>
      <w:lvlJc w:val="left"/>
      <w:pPr>
        <w:ind w:left="3473" w:hanging="286"/>
      </w:pPr>
      <w:rPr>
        <w:rFonts w:hint="default"/>
        <w:lang w:val="ru-RU" w:eastAsia="ru-RU" w:bidi="ru-RU"/>
      </w:rPr>
    </w:lvl>
    <w:lvl w:ilvl="4" w:tplc="2E18A906">
      <w:numFmt w:val="bullet"/>
      <w:lvlText w:val="•"/>
      <w:lvlJc w:val="left"/>
      <w:pPr>
        <w:ind w:left="4418" w:hanging="286"/>
      </w:pPr>
      <w:rPr>
        <w:rFonts w:hint="default"/>
        <w:lang w:val="ru-RU" w:eastAsia="ru-RU" w:bidi="ru-RU"/>
      </w:rPr>
    </w:lvl>
    <w:lvl w:ilvl="5" w:tplc="FA8EA5CA">
      <w:numFmt w:val="bullet"/>
      <w:lvlText w:val="•"/>
      <w:lvlJc w:val="left"/>
      <w:pPr>
        <w:ind w:left="5363" w:hanging="286"/>
      </w:pPr>
      <w:rPr>
        <w:rFonts w:hint="default"/>
        <w:lang w:val="ru-RU" w:eastAsia="ru-RU" w:bidi="ru-RU"/>
      </w:rPr>
    </w:lvl>
    <w:lvl w:ilvl="6" w:tplc="C6AA1BAE">
      <w:numFmt w:val="bullet"/>
      <w:lvlText w:val="•"/>
      <w:lvlJc w:val="left"/>
      <w:pPr>
        <w:ind w:left="6307" w:hanging="286"/>
      </w:pPr>
      <w:rPr>
        <w:rFonts w:hint="default"/>
        <w:lang w:val="ru-RU" w:eastAsia="ru-RU" w:bidi="ru-RU"/>
      </w:rPr>
    </w:lvl>
    <w:lvl w:ilvl="7" w:tplc="3494A3B8">
      <w:numFmt w:val="bullet"/>
      <w:lvlText w:val="•"/>
      <w:lvlJc w:val="left"/>
      <w:pPr>
        <w:ind w:left="7252" w:hanging="286"/>
      </w:pPr>
      <w:rPr>
        <w:rFonts w:hint="default"/>
        <w:lang w:val="ru-RU" w:eastAsia="ru-RU" w:bidi="ru-RU"/>
      </w:rPr>
    </w:lvl>
    <w:lvl w:ilvl="8" w:tplc="6B0052AC">
      <w:numFmt w:val="bullet"/>
      <w:lvlText w:val="•"/>
      <w:lvlJc w:val="left"/>
      <w:pPr>
        <w:ind w:left="8197" w:hanging="286"/>
      </w:pPr>
      <w:rPr>
        <w:rFonts w:hint="default"/>
        <w:lang w:val="ru-RU" w:eastAsia="ru-RU" w:bidi="ru-RU"/>
      </w:rPr>
    </w:lvl>
  </w:abstractNum>
  <w:abstractNum w:abstractNumId="12">
    <w:nsid w:val="72480AEF"/>
    <w:multiLevelType w:val="hybridMultilevel"/>
    <w:tmpl w:val="F208C1A4"/>
    <w:lvl w:ilvl="0" w:tplc="0630B82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>
    <w:nsid w:val="76BA12B8"/>
    <w:multiLevelType w:val="hybridMultilevel"/>
    <w:tmpl w:val="8286EB6C"/>
    <w:lvl w:ilvl="0" w:tplc="2D36E06A">
      <w:start w:val="1"/>
      <w:numFmt w:val="decimal"/>
      <w:lvlText w:val="%1."/>
      <w:lvlJc w:val="left"/>
      <w:pPr>
        <w:ind w:left="691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DCA659A0">
      <w:numFmt w:val="bullet"/>
      <w:lvlText w:val="•"/>
      <w:lvlJc w:val="left"/>
      <w:pPr>
        <w:ind w:left="1638" w:hanging="360"/>
      </w:pPr>
      <w:rPr>
        <w:rFonts w:hint="default"/>
        <w:lang w:val="ru-RU" w:eastAsia="ru-RU" w:bidi="ru-RU"/>
      </w:rPr>
    </w:lvl>
    <w:lvl w:ilvl="2" w:tplc="DDE2D87A">
      <w:numFmt w:val="bullet"/>
      <w:lvlText w:val="•"/>
      <w:lvlJc w:val="left"/>
      <w:pPr>
        <w:ind w:left="2577" w:hanging="360"/>
      </w:pPr>
      <w:rPr>
        <w:rFonts w:hint="default"/>
        <w:lang w:val="ru-RU" w:eastAsia="ru-RU" w:bidi="ru-RU"/>
      </w:rPr>
    </w:lvl>
    <w:lvl w:ilvl="3" w:tplc="7C461F36">
      <w:numFmt w:val="bullet"/>
      <w:lvlText w:val="•"/>
      <w:lvlJc w:val="left"/>
      <w:pPr>
        <w:ind w:left="3515" w:hanging="360"/>
      </w:pPr>
      <w:rPr>
        <w:rFonts w:hint="default"/>
        <w:lang w:val="ru-RU" w:eastAsia="ru-RU" w:bidi="ru-RU"/>
      </w:rPr>
    </w:lvl>
    <w:lvl w:ilvl="4" w:tplc="DC204618">
      <w:numFmt w:val="bullet"/>
      <w:lvlText w:val="•"/>
      <w:lvlJc w:val="left"/>
      <w:pPr>
        <w:ind w:left="4454" w:hanging="360"/>
      </w:pPr>
      <w:rPr>
        <w:rFonts w:hint="default"/>
        <w:lang w:val="ru-RU" w:eastAsia="ru-RU" w:bidi="ru-RU"/>
      </w:rPr>
    </w:lvl>
    <w:lvl w:ilvl="5" w:tplc="5ED0F068">
      <w:numFmt w:val="bullet"/>
      <w:lvlText w:val="•"/>
      <w:lvlJc w:val="left"/>
      <w:pPr>
        <w:ind w:left="5393" w:hanging="360"/>
      </w:pPr>
      <w:rPr>
        <w:rFonts w:hint="default"/>
        <w:lang w:val="ru-RU" w:eastAsia="ru-RU" w:bidi="ru-RU"/>
      </w:rPr>
    </w:lvl>
    <w:lvl w:ilvl="6" w:tplc="5804ED9A">
      <w:numFmt w:val="bullet"/>
      <w:lvlText w:val="•"/>
      <w:lvlJc w:val="left"/>
      <w:pPr>
        <w:ind w:left="6331" w:hanging="360"/>
      </w:pPr>
      <w:rPr>
        <w:rFonts w:hint="default"/>
        <w:lang w:val="ru-RU" w:eastAsia="ru-RU" w:bidi="ru-RU"/>
      </w:rPr>
    </w:lvl>
    <w:lvl w:ilvl="7" w:tplc="DD5CA980">
      <w:numFmt w:val="bullet"/>
      <w:lvlText w:val="•"/>
      <w:lvlJc w:val="left"/>
      <w:pPr>
        <w:ind w:left="7270" w:hanging="360"/>
      </w:pPr>
      <w:rPr>
        <w:rFonts w:hint="default"/>
        <w:lang w:val="ru-RU" w:eastAsia="ru-RU" w:bidi="ru-RU"/>
      </w:rPr>
    </w:lvl>
    <w:lvl w:ilvl="8" w:tplc="0CAA4B1E">
      <w:numFmt w:val="bullet"/>
      <w:lvlText w:val="•"/>
      <w:lvlJc w:val="left"/>
      <w:pPr>
        <w:ind w:left="8209" w:hanging="360"/>
      </w:pPr>
      <w:rPr>
        <w:rFonts w:hint="default"/>
        <w:lang w:val="ru-RU" w:eastAsia="ru-RU" w:bidi="ru-RU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12"/>
  </w:num>
  <w:num w:numId="9">
    <w:abstractNumId w:val="2"/>
  </w:num>
  <w:num w:numId="10">
    <w:abstractNumId w:val="10"/>
  </w:num>
  <w:num w:numId="11">
    <w:abstractNumId w:val="13"/>
  </w:num>
  <w:num w:numId="12">
    <w:abstractNumId w:val="6"/>
  </w:num>
  <w:num w:numId="13">
    <w:abstractNumId w:val="11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373"/>
    <w:rsid w:val="00006701"/>
    <w:rsid w:val="00014A3B"/>
    <w:rsid w:val="000154F8"/>
    <w:rsid w:val="000224D0"/>
    <w:rsid w:val="000315A5"/>
    <w:rsid w:val="000560AD"/>
    <w:rsid w:val="000718D8"/>
    <w:rsid w:val="000856B8"/>
    <w:rsid w:val="00094253"/>
    <w:rsid w:val="00097A1E"/>
    <w:rsid w:val="000C774A"/>
    <w:rsid w:val="000D548D"/>
    <w:rsid w:val="00140046"/>
    <w:rsid w:val="00146734"/>
    <w:rsid w:val="001500A6"/>
    <w:rsid w:val="00177597"/>
    <w:rsid w:val="001D375A"/>
    <w:rsid w:val="001E08EE"/>
    <w:rsid w:val="001E193F"/>
    <w:rsid w:val="00242484"/>
    <w:rsid w:val="00246242"/>
    <w:rsid w:val="002F4DF2"/>
    <w:rsid w:val="00376A3B"/>
    <w:rsid w:val="00387B90"/>
    <w:rsid w:val="003976FA"/>
    <w:rsid w:val="003C76D1"/>
    <w:rsid w:val="003F3681"/>
    <w:rsid w:val="004049C9"/>
    <w:rsid w:val="00407554"/>
    <w:rsid w:val="0043408B"/>
    <w:rsid w:val="00464FC4"/>
    <w:rsid w:val="00473FF0"/>
    <w:rsid w:val="004A0853"/>
    <w:rsid w:val="004A10A2"/>
    <w:rsid w:val="004A6695"/>
    <w:rsid w:val="004E62F1"/>
    <w:rsid w:val="00535371"/>
    <w:rsid w:val="00597C9A"/>
    <w:rsid w:val="00622F74"/>
    <w:rsid w:val="0067057B"/>
    <w:rsid w:val="006C4126"/>
    <w:rsid w:val="00742F59"/>
    <w:rsid w:val="007A35C3"/>
    <w:rsid w:val="007A5DA1"/>
    <w:rsid w:val="007C5BAC"/>
    <w:rsid w:val="00800B09"/>
    <w:rsid w:val="0080600E"/>
    <w:rsid w:val="0081044E"/>
    <w:rsid w:val="00821B84"/>
    <w:rsid w:val="008253A4"/>
    <w:rsid w:val="008302F6"/>
    <w:rsid w:val="00865A40"/>
    <w:rsid w:val="008D01FA"/>
    <w:rsid w:val="00900A39"/>
    <w:rsid w:val="0092354C"/>
    <w:rsid w:val="009301D6"/>
    <w:rsid w:val="009405A5"/>
    <w:rsid w:val="00974789"/>
    <w:rsid w:val="0098423A"/>
    <w:rsid w:val="009E287F"/>
    <w:rsid w:val="009F1CEA"/>
    <w:rsid w:val="009F45F5"/>
    <w:rsid w:val="00A91EAE"/>
    <w:rsid w:val="00A94C33"/>
    <w:rsid w:val="00AA10DB"/>
    <w:rsid w:val="00AD272E"/>
    <w:rsid w:val="00AF6111"/>
    <w:rsid w:val="00B03027"/>
    <w:rsid w:val="00B10E12"/>
    <w:rsid w:val="00B272F1"/>
    <w:rsid w:val="00B468A3"/>
    <w:rsid w:val="00BA7E35"/>
    <w:rsid w:val="00BB4058"/>
    <w:rsid w:val="00BC2191"/>
    <w:rsid w:val="00BC4FB2"/>
    <w:rsid w:val="00BE2373"/>
    <w:rsid w:val="00BE5273"/>
    <w:rsid w:val="00BF6879"/>
    <w:rsid w:val="00C20667"/>
    <w:rsid w:val="00C33797"/>
    <w:rsid w:val="00C8215E"/>
    <w:rsid w:val="00D10865"/>
    <w:rsid w:val="00D66BE1"/>
    <w:rsid w:val="00D83A1B"/>
    <w:rsid w:val="00E24176"/>
    <w:rsid w:val="00E452DA"/>
    <w:rsid w:val="00E520E0"/>
    <w:rsid w:val="00E61EB7"/>
    <w:rsid w:val="00E90617"/>
    <w:rsid w:val="00EB5B9E"/>
    <w:rsid w:val="00EC4F26"/>
    <w:rsid w:val="00F13113"/>
    <w:rsid w:val="00FE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37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E237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E2373"/>
    <w:rPr>
      <w:rFonts w:ascii="Calibri" w:eastAsia="Times New Roman" w:hAnsi="Calibri" w:cs="Times New Roman"/>
    </w:rPr>
  </w:style>
  <w:style w:type="character" w:styleId="a5">
    <w:name w:val="Hyperlink"/>
    <w:basedOn w:val="a0"/>
    <w:uiPriority w:val="99"/>
    <w:rsid w:val="00BE2373"/>
    <w:rPr>
      <w:color w:val="0000FF"/>
      <w:u w:val="single"/>
    </w:rPr>
  </w:style>
  <w:style w:type="character" w:customStyle="1" w:styleId="a6">
    <w:name w:val="комментарий"/>
    <w:basedOn w:val="a0"/>
    <w:rsid w:val="00BE2373"/>
    <w:rPr>
      <w:b/>
      <w:i/>
      <w:shd w:val="clear" w:color="auto" w:fill="FFFF99"/>
    </w:rPr>
  </w:style>
  <w:style w:type="paragraph" w:styleId="a7">
    <w:name w:val="List Number"/>
    <w:basedOn w:val="a"/>
    <w:rsid w:val="00BE2373"/>
    <w:pPr>
      <w:autoSpaceDE w:val="0"/>
      <w:autoSpaceDN w:val="0"/>
      <w:spacing w:before="60" w:after="0" w:line="360" w:lineRule="auto"/>
      <w:jc w:val="both"/>
    </w:pPr>
    <w:rPr>
      <w:rFonts w:ascii="Times New Roman" w:hAnsi="Times New Roman"/>
      <w:sz w:val="28"/>
      <w:szCs w:val="24"/>
      <w:lang w:eastAsia="ru-RU"/>
    </w:rPr>
  </w:style>
  <w:style w:type="paragraph" w:customStyle="1" w:styleId="msolistparagraph0">
    <w:name w:val="msolistparagraph"/>
    <w:basedOn w:val="a"/>
    <w:rsid w:val="00BE2373"/>
    <w:pPr>
      <w:spacing w:after="0" w:line="240" w:lineRule="auto"/>
      <w:ind w:left="720"/>
    </w:pPr>
    <w:rPr>
      <w:rFonts w:ascii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BE2373"/>
  </w:style>
  <w:style w:type="paragraph" w:customStyle="1" w:styleId="a8">
    <w:name w:val="Подподпункт"/>
    <w:basedOn w:val="a"/>
    <w:rsid w:val="00BE2373"/>
    <w:pPr>
      <w:tabs>
        <w:tab w:val="num" w:pos="360"/>
      </w:tabs>
      <w:spacing w:after="0" w:line="360" w:lineRule="auto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styleId="a9">
    <w:name w:val="Normal (Web)"/>
    <w:basedOn w:val="a"/>
    <w:rsid w:val="001D375A"/>
    <w:pPr>
      <w:spacing w:before="100" w:after="10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D0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D01FA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0D54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semiHidden/>
    <w:unhideWhenUsed/>
    <w:rsid w:val="008302F6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8302F6"/>
    <w:rPr>
      <w:rFonts w:ascii="Calibri" w:eastAsia="Times New Roman" w:hAnsi="Calibri" w:cs="Times New Roman"/>
    </w:rPr>
  </w:style>
  <w:style w:type="table" w:customStyle="1" w:styleId="TableNormal">
    <w:name w:val="Table Normal"/>
    <w:uiPriority w:val="2"/>
    <w:semiHidden/>
    <w:unhideWhenUsed/>
    <w:qFormat/>
    <w:rsid w:val="008302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List Paragraph"/>
    <w:basedOn w:val="a"/>
    <w:uiPriority w:val="34"/>
    <w:qFormat/>
    <w:rsid w:val="008302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71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oaometallis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3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Pk-339</dc:creator>
  <cp:keywords/>
  <dc:description/>
  <cp:lastModifiedBy>Pk-459 OGE Катков  Андрей тел.41-22</cp:lastModifiedBy>
  <cp:revision>41</cp:revision>
  <cp:lastPrinted>2016-09-19T06:08:00Z</cp:lastPrinted>
  <dcterms:created xsi:type="dcterms:W3CDTF">2016-04-06T10:58:00Z</dcterms:created>
  <dcterms:modified xsi:type="dcterms:W3CDTF">2019-11-14T06:04:00Z</dcterms:modified>
</cp:coreProperties>
</file>