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АО «Металлист-Самара»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br/>
        <w:t xml:space="preserve">Запрос цен и предложений для обеспечения </w:t>
        <w:br/>
        <w:t xml:space="preserve">сортовым нержавеющим металлопрокатом, </w:t>
      </w:r>
      <w:r>
        <w:rPr>
          <w:rFonts w:cs="Times New Roman" w:ascii="Times New Roman" w:hAnsi="Times New Roman"/>
          <w:b/>
          <w:sz w:val="28"/>
          <w:szCs w:val="28"/>
        </w:rPr>
        <w:t>в рамках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Г</w:t>
      </w:r>
      <w:r>
        <w:rPr>
          <w:rFonts w:cs="Times New Roman" w:ascii="Times New Roman" w:hAnsi="Times New Roman"/>
          <w:b/>
          <w:sz w:val="28"/>
          <w:szCs w:val="28"/>
        </w:rPr>
        <w:t>особоронзаказ</w:t>
      </w:r>
      <w:r>
        <w:rPr>
          <w:rFonts w:cs="Times New Roman" w:ascii="Times New Roman" w:hAnsi="Times New Roman"/>
          <w:b/>
          <w:sz w:val="28"/>
          <w:szCs w:val="28"/>
        </w:rPr>
        <w:t>а</w:t>
      </w:r>
      <w:r>
        <w:rPr>
          <w:rFonts w:cs="Times New Roman" w:ascii="Times New Roman" w:hAnsi="Times New Roman"/>
          <w:b/>
          <w:sz w:val="28"/>
          <w:szCs w:val="28"/>
        </w:rPr>
        <w:t xml:space="preserve"> в </w:t>
      </w:r>
      <w:r>
        <w:rPr>
          <w:rFonts w:cs="Times New Roman" w:ascii="Times New Roman" w:hAnsi="Times New Roman"/>
          <w:b/>
          <w:sz w:val="28"/>
          <w:szCs w:val="28"/>
        </w:rPr>
        <w:t>декабре</w:t>
      </w:r>
      <w:r>
        <w:rPr>
          <w:rFonts w:cs="Times New Roman" w:ascii="Times New Roman" w:hAnsi="Times New Roman"/>
          <w:b/>
          <w:sz w:val="28"/>
          <w:szCs w:val="28"/>
        </w:rPr>
        <w:t xml:space="preserve"> 2019 г.</w:t>
      </w:r>
    </w:p>
    <w:tbl>
      <w:tblPr>
        <w:tblStyle w:val="a3"/>
        <w:tblW w:w="901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9"/>
        <w:gridCol w:w="2276"/>
        <w:gridCol w:w="2655"/>
        <w:gridCol w:w="1485"/>
        <w:gridCol w:w="1976"/>
      </w:tblGrid>
      <w:tr>
        <w:trPr/>
        <w:tc>
          <w:tcPr>
            <w:tcW w:w="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76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металлопродукции</w:t>
            </w:r>
          </w:p>
        </w:tc>
        <w:tc>
          <w:tcPr>
            <w:tcW w:w="26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4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Кол-во /  кг</w:t>
            </w:r>
          </w:p>
        </w:tc>
        <w:tc>
          <w:tcPr>
            <w:tcW w:w="1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ГОСТ</w:t>
            </w:r>
          </w:p>
        </w:tc>
      </w:tr>
      <w:tr>
        <w:trPr/>
        <w:tc>
          <w:tcPr>
            <w:tcW w:w="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276" w:type="dxa"/>
            <w:vMerge w:val="restart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Сталь 20</w:t>
            </w:r>
          </w:p>
        </w:tc>
        <w:tc>
          <w:tcPr>
            <w:tcW w:w="26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Лист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х2000х6000</w:t>
            </w:r>
          </w:p>
        </w:tc>
        <w:tc>
          <w:tcPr>
            <w:tcW w:w="14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1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6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76" w:type="dxa"/>
            <w:vMerge w:val="continue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55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Лист 5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х2000х6000</w:t>
            </w:r>
          </w:p>
        </w:tc>
        <w:tc>
          <w:tcPr>
            <w:tcW w:w="148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9300</w:t>
            </w:r>
          </w:p>
        </w:tc>
        <w:tc>
          <w:tcPr>
            <w:tcW w:w="19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Данная закупка проводится в рамках исполнения Государственного контракта.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6330" w:leader="none"/>
        </w:tabs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</w:t>
      </w:r>
      <w:r>
        <w:rPr>
          <w:rFonts w:cs="Times New Roman" w:ascii="Times New Roman" w:hAnsi="Times New Roman"/>
          <w:sz w:val="28"/>
          <w:szCs w:val="28"/>
        </w:rPr>
        <w:t>аключение договора по казначейскому сопровождению и открытием отдельного лицевого счета.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Аванс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50% в течение 10 рабочих дней </w:t>
      </w:r>
      <w:r>
        <w:rPr>
          <w:rFonts w:cs="Times New Roman" w:ascii="Times New Roman" w:hAnsi="Times New Roman"/>
          <w:sz w:val="28"/>
          <w:szCs w:val="28"/>
        </w:rPr>
        <w:t>с момента заключения договора,</w:t>
      </w:r>
      <w:r>
        <w:rPr>
          <w:rFonts w:cs="Times New Roman" w:ascii="Times New Roman" w:hAnsi="Times New Roman"/>
          <w:sz w:val="28"/>
          <w:szCs w:val="28"/>
        </w:rPr>
        <w:t xml:space="preserve"> расчет 50% после поступления товара на склад Покупателя в течение 10 рабочих дней. 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144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left" w:pos="6330" w:leader="none"/>
        </w:tabs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</w:t>
      </w:r>
      <w:r>
        <w:rPr>
          <w:rFonts w:cs="Times New Roman" w:ascii="Times New Roman" w:hAnsi="Times New Roman"/>
          <w:sz w:val="28"/>
          <w:szCs w:val="28"/>
        </w:rPr>
        <w:t xml:space="preserve">аличие сертификата качества предприятия-изготовителя. </w:t>
      </w:r>
    </w:p>
    <w:p>
      <w:pPr>
        <w:pStyle w:val="ListParagraph"/>
        <w:tabs>
          <w:tab w:val="left" w:pos="6330" w:leader="none"/>
        </w:tabs>
        <w:spacing w:lineRule="auto" w:line="360" w:before="0" w:after="0"/>
        <w:contextualSpacing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eastAsia="Calibri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5e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2">
    <w:name w:val="Заголовок 2"/>
    <w:basedOn w:val="Normal"/>
    <w:link w:val="20"/>
    <w:uiPriority w:val="99"/>
    <w:qFormat/>
    <w:rsid w:val="000054b4"/>
    <w:pPr>
      <w:keepNext/>
      <w:keepLines/>
      <w:suppressAutoHyphens w:val="true"/>
      <w:spacing w:before="200" w:after="0"/>
      <w:outlineLvl w:val="1"/>
    </w:pPr>
    <w:rPr>
      <w:rFonts w:ascii="Cambria" w:hAnsi="Cambria" w:eastAsia="Times New Roman" w:cs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9"/>
    <w:qFormat/>
    <w:rsid w:val="000054b4"/>
    <w:rPr>
      <w:rFonts w:ascii="Cambria" w:hAnsi="Cambria" w:eastAsia="Times New Roman" w:cs="Cambria"/>
      <w:b/>
      <w:bCs/>
      <w:color w:val="4F81BD"/>
      <w:sz w:val="26"/>
      <w:szCs w:val="26"/>
    </w:rPr>
  </w:style>
  <w:style w:type="character" w:styleId="Style13">
    <w:name w:val="Выделение"/>
    <w:basedOn w:val="DefaultParagraphFont"/>
    <w:uiPriority w:val="20"/>
    <w:qFormat/>
    <w:rsid w:val="00af5fe7"/>
    <w:rPr>
      <w:i/>
      <w:iCs/>
    </w:rPr>
  </w:style>
  <w:style w:type="character" w:styleId="Appleconvertedspace" w:customStyle="1">
    <w:name w:val="apple-converted-space"/>
    <w:basedOn w:val="DefaultParagraphFont"/>
    <w:qFormat/>
    <w:rsid w:val="00af5fe7"/>
    <w:rPr/>
  </w:style>
  <w:style w:type="character" w:styleId="ListLabel1">
    <w:name w:val="ListLabel 1"/>
    <w:qFormat/>
    <w:rPr>
      <w:rFonts w:ascii="Times New Roman" w:hAnsi="Times New Roman" w:eastAsia="Calibri" w:cs="Times New Roman"/>
      <w:sz w:val="28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eastAsia="Calibri" w:cs="Times New Roma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2502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5e0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LibreOffice/5.1.1.3$Windows_x86 LibreOffice_project/89f508ef3ecebd2cfb8e1def0f0ba9a803b88a6d</Application>
  <Pages>1</Pages>
  <Words>86</Words>
  <Characters>556</Characters>
  <CharactersWithSpaces>638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2019-10-31T11:17:00Z</dcterms:created>
  <dc:creator>Pk-300</dc:creator>
  <dc:description/>
  <dc:language>ru-RU</dc:language>
  <cp:lastModifiedBy/>
  <cp:lastPrinted>2018-12-26T14:14:00Z</cp:lastPrinted>
  <dcterms:modified xsi:type="dcterms:W3CDTF">2019-12-06T14:12:21Z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