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D4" w:rsidRPr="00667B15" w:rsidRDefault="002E5CD8" w:rsidP="00667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B15">
        <w:rPr>
          <w:rFonts w:ascii="Times New Roman" w:hAnsi="Times New Roman" w:cs="Times New Roman"/>
          <w:b/>
          <w:sz w:val="24"/>
          <w:szCs w:val="24"/>
        </w:rPr>
        <w:t>Информационная карта конкурса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6378"/>
      </w:tblGrid>
      <w:tr w:rsidR="002E5CD8" w:rsidRPr="002E5CD8" w:rsidTr="00BB27DA">
        <w:tc>
          <w:tcPr>
            <w:tcW w:w="959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6378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Текст пояснений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 контактная информация</w:t>
            </w:r>
          </w:p>
        </w:tc>
        <w:tc>
          <w:tcPr>
            <w:tcW w:w="6378" w:type="dxa"/>
          </w:tcPr>
          <w:p w:rsidR="002E5CD8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ОАО «Металлист – Самара»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Адрес: 443023, г. Самара, ул. Промышленности, д.278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6DAD" w:rsidRPr="006B6DAD" w:rsidRDefault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</w:t>
            </w:r>
            <w:r w:rsidR="006B6DAD"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6B6DAD"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экономике и финансам </w:t>
            </w:r>
          </w:p>
          <w:p w:rsidR="006B6DAD" w:rsidRPr="006B6DAD" w:rsidRDefault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Ремезенцев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Евгений Александрович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 w:cs="Times New Roman"/>
                <w:i/>
                <w:sz w:val="24"/>
                <w:szCs w:val="24"/>
              </w:rPr>
              <w:t>(846) 246-90-40</w:t>
            </w:r>
          </w:p>
          <w:p w:rsidR="006250F2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0F2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ООТОС</w:t>
            </w:r>
          </w:p>
          <w:p w:rsidR="006250F2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Кеняйкин Сергей Николаевич</w:t>
            </w:r>
          </w:p>
          <w:p w:rsidR="006B6DAD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(846) 246-91-23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78" w:type="dxa"/>
          </w:tcPr>
          <w:p w:rsidR="002E5CD8" w:rsidRPr="006B6DAD" w:rsidRDefault="00D40010" w:rsidP="001739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="00173908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специальной оценки условий труда</w:t>
            </w: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201</w:t>
            </w:r>
            <w:r w:rsidR="0017390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6250F2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F2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</w:t>
            </w:r>
          </w:p>
        </w:tc>
        <w:tc>
          <w:tcPr>
            <w:tcW w:w="6378" w:type="dxa"/>
          </w:tcPr>
          <w:p w:rsidR="002E5CD8" w:rsidRPr="006B6DAD" w:rsidRDefault="006250F2" w:rsidP="001739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="00173908">
              <w:rPr>
                <w:rFonts w:ascii="Times New Roman" w:hAnsi="Times New Roman" w:cs="Times New Roman"/>
                <w:i/>
                <w:sz w:val="24"/>
                <w:szCs w:val="24"/>
              </w:rPr>
              <w:t>12 января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17390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по </w:t>
            </w:r>
            <w:r w:rsidR="00173908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73908">
              <w:rPr>
                <w:rFonts w:ascii="Times New Roman" w:hAnsi="Times New Roman" w:cs="Times New Roman"/>
                <w:i/>
                <w:sz w:val="24"/>
                <w:szCs w:val="24"/>
              </w:rPr>
              <w:t>февраля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201</w:t>
            </w:r>
            <w:r w:rsidR="0017390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8" w:type="dxa"/>
          </w:tcPr>
          <w:p w:rsidR="002E5CD8" w:rsidRPr="006B6DAD" w:rsidRDefault="00D40010" w:rsidP="00173908">
            <w:pPr>
              <w:pStyle w:val="a5"/>
              <w:tabs>
                <w:tab w:val="left" w:pos="459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/>
                <w:i/>
                <w:sz w:val="24"/>
                <w:szCs w:val="24"/>
              </w:rPr>
              <w:t xml:space="preserve">Оплата услуг, по проведению </w:t>
            </w:r>
            <w:r w:rsidR="00173908">
              <w:rPr>
                <w:rFonts w:ascii="Times New Roman" w:hAnsi="Times New Roman"/>
                <w:i/>
                <w:sz w:val="24"/>
                <w:szCs w:val="24"/>
              </w:rPr>
              <w:t>специальной оценки условий труда</w:t>
            </w:r>
            <w:r w:rsidRPr="006B6DAD">
              <w:rPr>
                <w:rFonts w:ascii="Times New Roman" w:hAnsi="Times New Roman"/>
                <w:i/>
                <w:sz w:val="24"/>
                <w:szCs w:val="24"/>
              </w:rPr>
              <w:t>, будет осуществляться согласно Правила</w:t>
            </w:r>
            <w:r w:rsidR="00173908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6B6DAD">
              <w:rPr>
                <w:rFonts w:ascii="Times New Roman" w:hAnsi="Times New Roman"/>
                <w:i/>
                <w:sz w:val="24"/>
                <w:szCs w:val="24"/>
              </w:rPr>
      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  <w:r w:rsidR="00173908">
              <w:rPr>
                <w:rFonts w:ascii="Times New Roman" w:hAnsi="Times New Roman"/>
                <w:i/>
                <w:sz w:val="24"/>
                <w:szCs w:val="24"/>
              </w:rPr>
              <w:t xml:space="preserve"> на 2015 г.</w:t>
            </w:r>
          </w:p>
        </w:tc>
      </w:tr>
      <w:tr w:rsidR="002E5CD8" w:rsidRPr="002E5CD8" w:rsidTr="00BB27DA">
        <w:trPr>
          <w:trHeight w:val="494"/>
        </w:trPr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6378" w:type="dxa"/>
          </w:tcPr>
          <w:p w:rsidR="002E5CD8" w:rsidRPr="006B6DAD" w:rsidRDefault="00D400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Безналичный расчет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установленные заказчиком</w:t>
            </w:r>
            <w:r w:rsidR="00D40010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договора</w:t>
            </w:r>
          </w:p>
        </w:tc>
        <w:tc>
          <w:tcPr>
            <w:tcW w:w="6378" w:type="dxa"/>
          </w:tcPr>
          <w:p w:rsidR="00D15DDA" w:rsidRPr="00D15DDA" w:rsidRDefault="00D15DDA" w:rsidP="00D15DDA">
            <w:pPr>
              <w:pStyle w:val="1"/>
              <w:tabs>
                <w:tab w:val="left" w:pos="175"/>
                <w:tab w:val="left" w:pos="317"/>
              </w:tabs>
              <w:ind w:left="33" w:firstLine="0"/>
              <w:jc w:val="left"/>
              <w:outlineLvl w:val="0"/>
              <w:rPr>
                <w:b w:val="0"/>
                <w:i/>
                <w:sz w:val="22"/>
                <w:szCs w:val="22"/>
              </w:rPr>
            </w:pPr>
            <w:r w:rsidRPr="00D15DDA">
              <w:rPr>
                <w:b w:val="0"/>
                <w:i/>
                <w:sz w:val="22"/>
                <w:szCs w:val="22"/>
              </w:rPr>
              <w:t>Организация, проводящая специальную оценку условий труда, должна соответствовать требованиям 3 главы, 19 ст. ФЗ от 28.12.2013 г. № 246-ФЗ «О специальной оценке условий труда»</w:t>
            </w:r>
            <w:r w:rsidR="00A64CBA">
              <w:rPr>
                <w:b w:val="0"/>
                <w:i/>
                <w:sz w:val="22"/>
                <w:szCs w:val="22"/>
              </w:rPr>
              <w:t>;</w:t>
            </w:r>
          </w:p>
          <w:p w:rsidR="006250F2" w:rsidRDefault="00D40010" w:rsidP="00A64CBA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Оформление соглашения о конфиденциальности</w:t>
            </w:r>
            <w:r w:rsidR="006250F2" w:rsidRPr="00F4679D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64CBA" w:rsidRPr="00A64CBA" w:rsidRDefault="00A64CBA" w:rsidP="00501B5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специальной оценки условий труда на рабочих местах с источниками ионизирующего излучения (электроннолучевая сварка, медицинский рентгеновский аппарат),</w:t>
            </w:r>
            <w:r w:rsidR="00501B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работа с ПЭВМ, рабоч</w:t>
            </w:r>
            <w:r w:rsidR="00501B5D">
              <w:rPr>
                <w:rFonts w:ascii="Times New Roman" w:hAnsi="Times New Roman"/>
                <w:i/>
                <w:sz w:val="24"/>
                <w:szCs w:val="24"/>
              </w:rPr>
              <w:t xml:space="preserve">ие места заводского здравпункта, все виды станков,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- и газосварк</w:t>
            </w:r>
            <w:r w:rsidR="00501B5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 химически</w:t>
            </w:r>
            <w:r w:rsidR="00501B5D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фактор</w:t>
            </w:r>
            <w:r w:rsidR="00501B5D">
              <w:rPr>
                <w:rFonts w:ascii="Times New Roman" w:hAnsi="Times New Roman"/>
                <w:i/>
                <w:sz w:val="24"/>
                <w:szCs w:val="24"/>
              </w:rPr>
              <w:t>ы (смеси углеводородов, гальваника, травление и т.д.).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6B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документы к коммерческому предложению </w:t>
            </w:r>
          </w:p>
        </w:tc>
        <w:tc>
          <w:tcPr>
            <w:tcW w:w="6378" w:type="dxa"/>
          </w:tcPr>
          <w:p w:rsidR="002E5CD8" w:rsidRDefault="006B6DAD" w:rsidP="00A64CBA">
            <w:pPr>
              <w:pStyle w:val="1"/>
              <w:numPr>
                <w:ilvl w:val="0"/>
                <w:numId w:val="5"/>
              </w:numPr>
              <w:tabs>
                <w:tab w:val="left" w:pos="0"/>
                <w:tab w:val="left" w:pos="317"/>
              </w:tabs>
              <w:ind w:left="33" w:firstLine="0"/>
              <w:jc w:val="both"/>
              <w:outlineLvl w:val="0"/>
              <w:rPr>
                <w:b w:val="0"/>
                <w:i/>
                <w:sz w:val="22"/>
                <w:szCs w:val="22"/>
              </w:rPr>
            </w:pPr>
            <w:r w:rsidRPr="00667B15">
              <w:rPr>
                <w:b w:val="0"/>
                <w:i/>
                <w:sz w:val="24"/>
                <w:szCs w:val="24"/>
              </w:rPr>
              <w:t>Прайс-лист на 201</w:t>
            </w:r>
            <w:r w:rsidR="00D15DDA">
              <w:rPr>
                <w:b w:val="0"/>
                <w:i/>
                <w:sz w:val="24"/>
                <w:szCs w:val="24"/>
              </w:rPr>
              <w:t xml:space="preserve">5 </w:t>
            </w:r>
            <w:r w:rsidRPr="00667B15">
              <w:rPr>
                <w:b w:val="0"/>
                <w:i/>
                <w:sz w:val="24"/>
                <w:szCs w:val="24"/>
              </w:rPr>
              <w:t xml:space="preserve">год на услуги по проведению </w:t>
            </w:r>
            <w:r w:rsidR="00D15DDA">
              <w:rPr>
                <w:b w:val="0"/>
                <w:i/>
                <w:sz w:val="24"/>
                <w:szCs w:val="24"/>
              </w:rPr>
              <w:t>специальной оценки условий труда</w:t>
            </w:r>
            <w:r w:rsidRPr="00667B15">
              <w:rPr>
                <w:b w:val="0"/>
                <w:i/>
                <w:sz w:val="24"/>
                <w:szCs w:val="24"/>
              </w:rPr>
              <w:t xml:space="preserve">, согласно </w:t>
            </w:r>
            <w:r w:rsidR="00D15DDA" w:rsidRPr="00D15DDA">
              <w:rPr>
                <w:b w:val="0"/>
                <w:i/>
                <w:sz w:val="22"/>
                <w:szCs w:val="22"/>
              </w:rPr>
              <w:t>ФЗ от 28.12.2013 г. № 246-ФЗ «О специальной оценке условий труда»</w:t>
            </w:r>
          </w:p>
          <w:p w:rsidR="00A64CBA" w:rsidRPr="00A64CBA" w:rsidRDefault="00A64CBA" w:rsidP="00A64CBA">
            <w:pPr>
              <w:pStyle w:val="ConsPlusNormal"/>
              <w:numPr>
                <w:ilvl w:val="0"/>
                <w:numId w:val="5"/>
              </w:numPr>
              <w:tabs>
                <w:tab w:val="left" w:pos="317"/>
              </w:tabs>
              <w:ind w:left="0"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64CBA">
              <w:rPr>
                <w:rFonts w:ascii="Times New Roman" w:hAnsi="Times New Roman" w:cs="Times New Roman"/>
                <w:i/>
                <w:sz w:val="24"/>
                <w:szCs w:val="24"/>
              </w:rPr>
              <w:t>ведения о включении организации, проводящей специальную оценку условий труда, в реестр организаций, проводящих специальную оценку условий труда (реестр организаций, оказывающих услуги в области охраны труда</w:t>
            </w:r>
            <w:proofErr w:type="gramEnd"/>
          </w:p>
          <w:p w:rsidR="00A64CBA" w:rsidRPr="00A64CBA" w:rsidRDefault="00A64CBA" w:rsidP="00A64CBA">
            <w:pPr>
              <w:rPr>
                <w:lang w:eastAsia="ar-SA"/>
              </w:rPr>
            </w:pPr>
          </w:p>
        </w:tc>
      </w:tr>
      <w:tr w:rsidR="00667B15" w:rsidRPr="002E5CD8" w:rsidTr="00BB27DA">
        <w:tc>
          <w:tcPr>
            <w:tcW w:w="959" w:type="dxa"/>
          </w:tcPr>
          <w:p w:rsidR="00667B15" w:rsidRPr="002E5CD8" w:rsidRDefault="00667B15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B15" w:rsidRDefault="0066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подачи коммерческого предложения</w:t>
            </w:r>
          </w:p>
        </w:tc>
        <w:tc>
          <w:tcPr>
            <w:tcW w:w="6378" w:type="dxa"/>
          </w:tcPr>
          <w:p w:rsidR="00667B15" w:rsidRPr="00667B15" w:rsidRDefault="00667B15" w:rsidP="006B6DAD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b w:val="0"/>
                <w:i/>
                <w:sz w:val="24"/>
                <w:szCs w:val="24"/>
              </w:rPr>
            </w:pPr>
            <w:r w:rsidRPr="00667B15">
              <w:rPr>
                <w:b w:val="0"/>
                <w:i/>
                <w:sz w:val="24"/>
                <w:szCs w:val="24"/>
              </w:rPr>
              <w:t>Эл</w:t>
            </w:r>
            <w:proofErr w:type="gramStart"/>
            <w:r w:rsidRPr="00667B15">
              <w:rPr>
                <w:b w:val="0"/>
                <w:i/>
                <w:sz w:val="24"/>
                <w:szCs w:val="24"/>
              </w:rPr>
              <w:t>.а</w:t>
            </w:r>
            <w:proofErr w:type="gramEnd"/>
            <w:r w:rsidRPr="00667B15">
              <w:rPr>
                <w:b w:val="0"/>
                <w:i/>
                <w:sz w:val="24"/>
                <w:szCs w:val="24"/>
              </w:rPr>
              <w:t xml:space="preserve">дрес: </w:t>
            </w:r>
            <w:hyperlink r:id="rId5" w:history="1">
              <w:r w:rsidRPr="00667B15">
                <w:rPr>
                  <w:rStyle w:val="a7"/>
                  <w:b w:val="0"/>
                  <w:i/>
                  <w:sz w:val="24"/>
                  <w:szCs w:val="24"/>
                </w:rPr>
                <w:t>metallist.ot@yandex.ru</w:t>
              </w:r>
            </w:hyperlink>
          </w:p>
        </w:tc>
      </w:tr>
    </w:tbl>
    <w:p w:rsidR="002E5CD8" w:rsidRDefault="002E5CD8">
      <w:pPr>
        <w:rPr>
          <w:rFonts w:ascii="Times New Roman" w:hAnsi="Times New Roman" w:cs="Times New Roman"/>
          <w:sz w:val="24"/>
          <w:szCs w:val="24"/>
        </w:rPr>
      </w:pPr>
    </w:p>
    <w:p w:rsidR="00D40010" w:rsidRPr="00F4679D" w:rsidRDefault="00F4679D" w:rsidP="00F467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ООТОС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С.Н. Кеняйкин</w:t>
      </w:r>
    </w:p>
    <w:sectPr w:rsidR="00D40010" w:rsidRPr="00F4679D" w:rsidSect="006B6D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250481"/>
    <w:multiLevelType w:val="hybridMultilevel"/>
    <w:tmpl w:val="0E3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0BFB"/>
    <w:multiLevelType w:val="hybridMultilevel"/>
    <w:tmpl w:val="58A074D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6423AD"/>
    <w:multiLevelType w:val="hybridMultilevel"/>
    <w:tmpl w:val="115C6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15C74"/>
    <w:multiLevelType w:val="hybridMultilevel"/>
    <w:tmpl w:val="A7DC14FA"/>
    <w:lvl w:ilvl="0" w:tplc="C9625F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CD8"/>
    <w:rsid w:val="00001C80"/>
    <w:rsid w:val="00015349"/>
    <w:rsid w:val="00041755"/>
    <w:rsid w:val="0004397C"/>
    <w:rsid w:val="00046C43"/>
    <w:rsid w:val="0005299C"/>
    <w:rsid w:val="00062E0D"/>
    <w:rsid w:val="00065E1C"/>
    <w:rsid w:val="00081750"/>
    <w:rsid w:val="00097752"/>
    <w:rsid w:val="000A004B"/>
    <w:rsid w:val="000A0C1D"/>
    <w:rsid w:val="000A1C37"/>
    <w:rsid w:val="000A7F89"/>
    <w:rsid w:val="000B477E"/>
    <w:rsid w:val="000E1FDF"/>
    <w:rsid w:val="000E658E"/>
    <w:rsid w:val="000E7AFE"/>
    <w:rsid w:val="000F125C"/>
    <w:rsid w:val="00106E7F"/>
    <w:rsid w:val="00110D55"/>
    <w:rsid w:val="00114238"/>
    <w:rsid w:val="001162EE"/>
    <w:rsid w:val="001166C2"/>
    <w:rsid w:val="00125A49"/>
    <w:rsid w:val="00130D30"/>
    <w:rsid w:val="00132451"/>
    <w:rsid w:val="001440F3"/>
    <w:rsid w:val="001508AC"/>
    <w:rsid w:val="00155101"/>
    <w:rsid w:val="00156D71"/>
    <w:rsid w:val="00173908"/>
    <w:rsid w:val="00176F70"/>
    <w:rsid w:val="001865A9"/>
    <w:rsid w:val="001A7155"/>
    <w:rsid w:val="001B65C0"/>
    <w:rsid w:val="001C7B7D"/>
    <w:rsid w:val="001D3B36"/>
    <w:rsid w:val="0020049F"/>
    <w:rsid w:val="002514D6"/>
    <w:rsid w:val="002852E1"/>
    <w:rsid w:val="002A0DBA"/>
    <w:rsid w:val="002B084A"/>
    <w:rsid w:val="002E5CD8"/>
    <w:rsid w:val="002E78B3"/>
    <w:rsid w:val="002F3391"/>
    <w:rsid w:val="00302EAA"/>
    <w:rsid w:val="0031356A"/>
    <w:rsid w:val="003148A1"/>
    <w:rsid w:val="00320473"/>
    <w:rsid w:val="00342880"/>
    <w:rsid w:val="0034714F"/>
    <w:rsid w:val="003542C4"/>
    <w:rsid w:val="0037205B"/>
    <w:rsid w:val="00391BFE"/>
    <w:rsid w:val="003925D5"/>
    <w:rsid w:val="003A2537"/>
    <w:rsid w:val="003E1619"/>
    <w:rsid w:val="00412F4B"/>
    <w:rsid w:val="0042222E"/>
    <w:rsid w:val="004414A9"/>
    <w:rsid w:val="00447CD1"/>
    <w:rsid w:val="00454C76"/>
    <w:rsid w:val="00457EF7"/>
    <w:rsid w:val="004606FE"/>
    <w:rsid w:val="00462F32"/>
    <w:rsid w:val="00470617"/>
    <w:rsid w:val="00471B42"/>
    <w:rsid w:val="00473F74"/>
    <w:rsid w:val="004A1D97"/>
    <w:rsid w:val="004B6254"/>
    <w:rsid w:val="004C17D0"/>
    <w:rsid w:val="004D12CF"/>
    <w:rsid w:val="004D67C5"/>
    <w:rsid w:val="004E0843"/>
    <w:rsid w:val="004E1C75"/>
    <w:rsid w:val="004E2CED"/>
    <w:rsid w:val="004E3DC7"/>
    <w:rsid w:val="004E67F6"/>
    <w:rsid w:val="004E72CB"/>
    <w:rsid w:val="00501B5D"/>
    <w:rsid w:val="005035A8"/>
    <w:rsid w:val="00506B84"/>
    <w:rsid w:val="00510B51"/>
    <w:rsid w:val="0051368A"/>
    <w:rsid w:val="00526B03"/>
    <w:rsid w:val="00536EA7"/>
    <w:rsid w:val="00555615"/>
    <w:rsid w:val="00557D4F"/>
    <w:rsid w:val="00571C3C"/>
    <w:rsid w:val="00580464"/>
    <w:rsid w:val="00593E3C"/>
    <w:rsid w:val="005C6134"/>
    <w:rsid w:val="005D4243"/>
    <w:rsid w:val="00614BE2"/>
    <w:rsid w:val="006173B0"/>
    <w:rsid w:val="0062408E"/>
    <w:rsid w:val="006250F2"/>
    <w:rsid w:val="0063469B"/>
    <w:rsid w:val="00636792"/>
    <w:rsid w:val="00640305"/>
    <w:rsid w:val="00653CF7"/>
    <w:rsid w:val="0066505E"/>
    <w:rsid w:val="00667B15"/>
    <w:rsid w:val="00672A17"/>
    <w:rsid w:val="006A1200"/>
    <w:rsid w:val="006A411D"/>
    <w:rsid w:val="006B6DAD"/>
    <w:rsid w:val="00700E82"/>
    <w:rsid w:val="007050D4"/>
    <w:rsid w:val="00735649"/>
    <w:rsid w:val="0075164A"/>
    <w:rsid w:val="007531F3"/>
    <w:rsid w:val="00764D00"/>
    <w:rsid w:val="007824B0"/>
    <w:rsid w:val="0078637B"/>
    <w:rsid w:val="00790A16"/>
    <w:rsid w:val="007C0A7F"/>
    <w:rsid w:val="007D53F8"/>
    <w:rsid w:val="007F2624"/>
    <w:rsid w:val="008076D8"/>
    <w:rsid w:val="008109C8"/>
    <w:rsid w:val="00835D1D"/>
    <w:rsid w:val="00837E63"/>
    <w:rsid w:val="00854294"/>
    <w:rsid w:val="00897990"/>
    <w:rsid w:val="008A21E9"/>
    <w:rsid w:val="008B1C24"/>
    <w:rsid w:val="008B63C7"/>
    <w:rsid w:val="008C26FB"/>
    <w:rsid w:val="008C5913"/>
    <w:rsid w:val="00925046"/>
    <w:rsid w:val="009378AE"/>
    <w:rsid w:val="00940010"/>
    <w:rsid w:val="00963C42"/>
    <w:rsid w:val="009648C2"/>
    <w:rsid w:val="009732E8"/>
    <w:rsid w:val="009812BD"/>
    <w:rsid w:val="00991486"/>
    <w:rsid w:val="009B0433"/>
    <w:rsid w:val="009B281F"/>
    <w:rsid w:val="009C64C1"/>
    <w:rsid w:val="009F0400"/>
    <w:rsid w:val="00A05589"/>
    <w:rsid w:val="00A17BDC"/>
    <w:rsid w:val="00A27DB0"/>
    <w:rsid w:val="00A34F13"/>
    <w:rsid w:val="00A61FD7"/>
    <w:rsid w:val="00A64CBA"/>
    <w:rsid w:val="00A706B2"/>
    <w:rsid w:val="00A76E92"/>
    <w:rsid w:val="00A91F14"/>
    <w:rsid w:val="00AA5B43"/>
    <w:rsid w:val="00AA5CB6"/>
    <w:rsid w:val="00AC7E9D"/>
    <w:rsid w:val="00B014F9"/>
    <w:rsid w:val="00B447B6"/>
    <w:rsid w:val="00B4559A"/>
    <w:rsid w:val="00B51735"/>
    <w:rsid w:val="00B53FF7"/>
    <w:rsid w:val="00B64673"/>
    <w:rsid w:val="00B662C4"/>
    <w:rsid w:val="00B66D99"/>
    <w:rsid w:val="00B7211A"/>
    <w:rsid w:val="00B74214"/>
    <w:rsid w:val="00B93064"/>
    <w:rsid w:val="00B95A39"/>
    <w:rsid w:val="00B96489"/>
    <w:rsid w:val="00BA197D"/>
    <w:rsid w:val="00BA282D"/>
    <w:rsid w:val="00BB27DA"/>
    <w:rsid w:val="00BD4F06"/>
    <w:rsid w:val="00BF50D6"/>
    <w:rsid w:val="00C06A43"/>
    <w:rsid w:val="00C169E5"/>
    <w:rsid w:val="00C342DB"/>
    <w:rsid w:val="00C35D0F"/>
    <w:rsid w:val="00C43C11"/>
    <w:rsid w:val="00C578E6"/>
    <w:rsid w:val="00C62588"/>
    <w:rsid w:val="00C62635"/>
    <w:rsid w:val="00C93021"/>
    <w:rsid w:val="00CB0E07"/>
    <w:rsid w:val="00CB52A9"/>
    <w:rsid w:val="00CC3C90"/>
    <w:rsid w:val="00CD3526"/>
    <w:rsid w:val="00CD470B"/>
    <w:rsid w:val="00D010F1"/>
    <w:rsid w:val="00D04481"/>
    <w:rsid w:val="00D15DDA"/>
    <w:rsid w:val="00D17209"/>
    <w:rsid w:val="00D27013"/>
    <w:rsid w:val="00D40010"/>
    <w:rsid w:val="00D40089"/>
    <w:rsid w:val="00D46DB3"/>
    <w:rsid w:val="00D52B0D"/>
    <w:rsid w:val="00D648B5"/>
    <w:rsid w:val="00DA0B24"/>
    <w:rsid w:val="00DB0460"/>
    <w:rsid w:val="00DB277D"/>
    <w:rsid w:val="00DD5DA4"/>
    <w:rsid w:val="00E03083"/>
    <w:rsid w:val="00E21CA7"/>
    <w:rsid w:val="00E232DE"/>
    <w:rsid w:val="00E503BD"/>
    <w:rsid w:val="00E77153"/>
    <w:rsid w:val="00E9374E"/>
    <w:rsid w:val="00EA2EDF"/>
    <w:rsid w:val="00EA3DC0"/>
    <w:rsid w:val="00EA75F0"/>
    <w:rsid w:val="00EC0621"/>
    <w:rsid w:val="00EE7B6D"/>
    <w:rsid w:val="00EF5169"/>
    <w:rsid w:val="00F143E8"/>
    <w:rsid w:val="00F24896"/>
    <w:rsid w:val="00F406AA"/>
    <w:rsid w:val="00F4679D"/>
    <w:rsid w:val="00F612D4"/>
    <w:rsid w:val="00F76130"/>
    <w:rsid w:val="00F80FFB"/>
    <w:rsid w:val="00F93802"/>
    <w:rsid w:val="00FA7E3D"/>
    <w:rsid w:val="00FC278D"/>
    <w:rsid w:val="00FC374E"/>
    <w:rsid w:val="00FD049E"/>
    <w:rsid w:val="00FD5ADC"/>
    <w:rsid w:val="00FD6812"/>
    <w:rsid w:val="00FE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1D"/>
  </w:style>
  <w:style w:type="paragraph" w:styleId="1">
    <w:name w:val="heading 1"/>
    <w:basedOn w:val="a"/>
    <w:next w:val="a"/>
    <w:link w:val="10"/>
    <w:qFormat/>
    <w:rsid w:val="006B6DA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CD8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A17B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17BDC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B6D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667B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4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6DA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CD8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A17B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17BDC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B6D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667B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allist.o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Pk-425</dc:creator>
  <cp:lastModifiedBy>1</cp:lastModifiedBy>
  <cp:revision>4</cp:revision>
  <cp:lastPrinted>2014-11-17T11:58:00Z</cp:lastPrinted>
  <dcterms:created xsi:type="dcterms:W3CDTF">2014-11-17T11:19:00Z</dcterms:created>
  <dcterms:modified xsi:type="dcterms:W3CDTF">2014-11-17T12:18:00Z</dcterms:modified>
</cp:coreProperties>
</file>